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E89" w:rsidRDefault="00A43D7C" w:rsidP="00A43D7C">
      <w:pPr>
        <w:jc w:val="center"/>
      </w:pPr>
      <w:r>
        <w:rPr>
          <w:noProof/>
        </w:rPr>
        <w:drawing>
          <wp:inline distT="0" distB="0" distL="0" distR="0">
            <wp:extent cx="3519270" cy="1047750"/>
            <wp:effectExtent l="19050" t="0" r="4980" b="0"/>
            <wp:docPr id="1" name="Рисунок 1" descr="X:\ЛОГОТИПЫ ПАРТНЕРОВ 2018\Наши логотипы\лого K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ЛОГОТИПЫ ПАРТНЕРОВ 2018\Наши логотипы\лого KZ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352" cy="1045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E89" w:rsidRPr="00ED5A1B" w:rsidRDefault="00647E89" w:rsidP="004C0A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7E89">
        <w:rPr>
          <w:rFonts w:ascii="Times New Roman" w:hAnsi="Times New Roman" w:cs="Times New Roman"/>
          <w:sz w:val="24"/>
          <w:szCs w:val="24"/>
        </w:rPr>
        <w:t>ПРОЕКТ ДЕЛОВОЙ ПРОГРАММЫ ФОРУМА «ИННОВАЦИИ В ОБРАЗОВ</w:t>
      </w:r>
      <w:r>
        <w:rPr>
          <w:rFonts w:ascii="Times New Roman" w:hAnsi="Times New Roman" w:cs="Times New Roman"/>
          <w:sz w:val="24"/>
          <w:szCs w:val="24"/>
        </w:rPr>
        <w:t>АНИИ: ТРАЕКТОРИИ МЕЖДУНАРОДНОГО С</w:t>
      </w:r>
      <w:r w:rsidRPr="00647E89">
        <w:rPr>
          <w:rFonts w:ascii="Times New Roman" w:hAnsi="Times New Roman" w:cs="Times New Roman"/>
          <w:sz w:val="24"/>
          <w:szCs w:val="24"/>
        </w:rPr>
        <w:t>ОДРУЖЕСТВА»</w:t>
      </w:r>
    </w:p>
    <w:p w:rsidR="004C0AF7" w:rsidRPr="004C0AF7" w:rsidRDefault="004C0AF7" w:rsidP="004C0A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17 </w:t>
      </w:r>
      <w:r>
        <w:rPr>
          <w:rFonts w:ascii="Times New Roman" w:hAnsi="Times New Roman" w:cs="Times New Roman"/>
          <w:sz w:val="24"/>
          <w:szCs w:val="24"/>
        </w:rPr>
        <w:t>апреля 2018г</w:t>
      </w:r>
    </w:p>
    <w:tbl>
      <w:tblPr>
        <w:tblStyle w:val="a7"/>
        <w:tblW w:w="15877" w:type="dxa"/>
        <w:tblInd w:w="-459" w:type="dxa"/>
        <w:tblLook w:val="04A0"/>
      </w:tblPr>
      <w:tblGrid>
        <w:gridCol w:w="5529"/>
        <w:gridCol w:w="4929"/>
        <w:gridCol w:w="5419"/>
      </w:tblGrid>
      <w:tr w:rsidR="00647E89" w:rsidTr="00A43D7C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7"/>
              <w:tblW w:w="0" w:type="auto"/>
              <w:tblLook w:val="04A0"/>
            </w:tblPr>
            <w:tblGrid>
              <w:gridCol w:w="756"/>
              <w:gridCol w:w="4518"/>
            </w:tblGrid>
            <w:tr w:rsidR="00647E89" w:rsidTr="00647E89">
              <w:tc>
                <w:tcPr>
                  <w:tcW w:w="5274" w:type="dxa"/>
                  <w:gridSpan w:val="2"/>
                </w:tcPr>
                <w:p w:rsidR="00647E89" w:rsidRPr="00647E89" w:rsidRDefault="00647E89" w:rsidP="004C0AF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ОПЕРНЫЙ ЗАЛ</w:t>
                  </w:r>
                </w:p>
              </w:tc>
            </w:tr>
            <w:tr w:rsidR="00647E89" w:rsidTr="00647E89">
              <w:tc>
                <w:tcPr>
                  <w:tcW w:w="5274" w:type="dxa"/>
                  <w:gridSpan w:val="2"/>
                </w:tcPr>
                <w:p w:rsidR="00647E89" w:rsidRPr="00647E89" w:rsidRDefault="00647E89" w:rsidP="00647E8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ЦЕНТРАЛЬНАЯ СЕССИЯ «ЧЕЛОВЕК БУДУЩЕГО»</w:t>
                  </w:r>
                </w:p>
              </w:tc>
            </w:tr>
            <w:tr w:rsidR="00647E89" w:rsidTr="00647E89">
              <w:tc>
                <w:tcPr>
                  <w:tcW w:w="756" w:type="dxa"/>
                </w:tcPr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9.50</w:t>
                  </w:r>
                </w:p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10.10</w:t>
                  </w:r>
                </w:p>
              </w:tc>
              <w:tc>
                <w:tcPr>
                  <w:tcW w:w="4518" w:type="dxa"/>
                </w:tcPr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Приветственный доклад директора форума «Инновации в образовании: траектории международного сотрудничества»  и социальной сети ПЕДАГОГИ</w:t>
                  </w:r>
                  <w:proofErr w:type="gramStart"/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.О</w:t>
                  </w:r>
                  <w:proofErr w:type="gramEnd"/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НЛАЙН  Вероники Валерьевны </w:t>
                  </w:r>
                  <w:proofErr w:type="spellStart"/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Пиджаковой</w:t>
                  </w:r>
                  <w:proofErr w:type="spellEnd"/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«Вызовы современности в подходе к дошкольному образованию: три кита – здоровье, интерес, фантазия».</w:t>
                  </w:r>
                </w:p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47E89" w:rsidTr="00647E89">
              <w:tc>
                <w:tcPr>
                  <w:tcW w:w="756" w:type="dxa"/>
                </w:tcPr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10.10</w:t>
                  </w:r>
                </w:p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10.20</w:t>
                  </w:r>
                </w:p>
              </w:tc>
              <w:tc>
                <w:tcPr>
                  <w:tcW w:w="4518" w:type="dxa"/>
                </w:tcPr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Приветственный доклад министерства образования и науки Республики Казахстан.</w:t>
                  </w:r>
                </w:p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«Лучшие практики дошкольного образования»</w:t>
                  </w:r>
                </w:p>
              </w:tc>
            </w:tr>
            <w:tr w:rsidR="00647E89" w:rsidTr="00647E89">
              <w:tc>
                <w:tcPr>
                  <w:tcW w:w="756" w:type="dxa"/>
                </w:tcPr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10.20</w:t>
                  </w:r>
                </w:p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10.40</w:t>
                  </w:r>
                </w:p>
              </w:tc>
              <w:tc>
                <w:tcPr>
                  <w:tcW w:w="4518" w:type="dxa"/>
                </w:tcPr>
                <w:p w:rsidR="00647E89" w:rsidRPr="00647E89" w:rsidRDefault="00647E89" w:rsidP="00647E8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Инженерное мышление: игротека разума.</w:t>
                  </w:r>
                </w:p>
                <w:p w:rsidR="00647E89" w:rsidRPr="00647E89" w:rsidRDefault="00647E89" w:rsidP="00647E8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Демонстрация возможностей игротеки на примере игры «Волшебная дорожка». </w:t>
                  </w:r>
                </w:p>
                <w:p w:rsidR="00647E89" w:rsidRPr="00647E89" w:rsidRDefault="00647E89" w:rsidP="00647E8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Калита Диана Сергеевна, автор игротеки ТРИЗ, руководитель </w:t>
                  </w:r>
                  <w:proofErr w:type="spellStart"/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тьюторского</w:t>
                  </w:r>
                  <w:proofErr w:type="spellEnd"/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центра «Новые кадры».</w:t>
                  </w:r>
                </w:p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647E89" w:rsidTr="00647E89">
              <w:tc>
                <w:tcPr>
                  <w:tcW w:w="756" w:type="dxa"/>
                </w:tcPr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10.40</w:t>
                  </w:r>
                </w:p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11.10</w:t>
                  </w:r>
                </w:p>
              </w:tc>
              <w:tc>
                <w:tcPr>
                  <w:tcW w:w="4518" w:type="dxa"/>
                </w:tcPr>
                <w:p w:rsidR="00647E89" w:rsidRPr="00647E89" w:rsidRDefault="00647E89" w:rsidP="00647E89">
                  <w:pPr>
                    <w:shd w:val="clear" w:color="auto" w:fill="FFFFFF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«</w:t>
                  </w:r>
                  <w:r w:rsidRPr="00647E89">
                    <w:rPr>
                      <w:rFonts w:ascii="Times New Roman" w:eastAsia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 xml:space="preserve">Творчество  и человек будущего: их взаимосвязь, влияние, роль. </w:t>
                  </w:r>
                  <w:r w:rsidRPr="00647E8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Организация художественно-творческой деятельности в ДОУ».</w:t>
                  </w:r>
                  <w:proofErr w:type="gramStart"/>
                  <w:r w:rsidRPr="00647E89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br/>
                  </w: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-</w:t>
                  </w:r>
                  <w:proofErr w:type="gramEnd"/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всестороннее развитие детей через </w:t>
                  </w: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художественное творчество</w:t>
                  </w: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- возрастной принцип, используемый при разработке товаров для детского творчества</w:t>
                  </w: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- традиционные и современные материалы для обучения творческой деятельности</w:t>
                  </w: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- использование традиционных и нетрадиционных творческих техник в процессе обучения детей дошкольного возраста</w:t>
                  </w:r>
                </w:p>
                <w:p w:rsidR="00647E89" w:rsidRPr="00647E89" w:rsidRDefault="00647E89" w:rsidP="00647E8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FF0000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Докладчик: </w:t>
                  </w:r>
                  <w:proofErr w:type="spellStart"/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Блинова</w:t>
                  </w:r>
                  <w:proofErr w:type="spellEnd"/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Ольга Александровна – руководитель отдела маркетинга завода «Луч»</w:t>
                  </w:r>
                </w:p>
              </w:tc>
            </w:tr>
            <w:tr w:rsidR="00647E89" w:rsidTr="00647E89">
              <w:tc>
                <w:tcPr>
                  <w:tcW w:w="756" w:type="dxa"/>
                </w:tcPr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11.10</w:t>
                  </w:r>
                </w:p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11.20</w:t>
                  </w:r>
                </w:p>
              </w:tc>
              <w:tc>
                <w:tcPr>
                  <w:tcW w:w="4518" w:type="dxa"/>
                </w:tcPr>
                <w:p w:rsidR="00647E89" w:rsidRPr="00647E89" w:rsidRDefault="00647E89" w:rsidP="00647E89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E89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Интерактивная песочница </w:t>
                  </w:r>
                  <w:proofErr w:type="spellStart"/>
                  <w:r w:rsidRPr="00647E89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iSandBOX</w:t>
                  </w:r>
                  <w:proofErr w:type="spellEnd"/>
                  <w:r w:rsidRPr="00647E89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как вариативная среда для формирования успешного человека будущего.</w:t>
                  </w:r>
                </w:p>
                <w:p w:rsidR="00647E89" w:rsidRPr="00647E89" w:rsidRDefault="00647E89" w:rsidP="00647E8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647E89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Докладчик: </w:t>
                  </w:r>
                  <w:proofErr w:type="spellStart"/>
                  <w:r w:rsidRPr="00647E89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Капранова</w:t>
                  </w:r>
                  <w:proofErr w:type="spellEnd"/>
                  <w:r w:rsidRPr="00647E89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Елена Георгиевна, региональный менеджер компании</w:t>
                  </w:r>
                  <w:r w:rsidRPr="00647E89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  <w:t xml:space="preserve"> "Универсальные терминал системы"</w:t>
                  </w:r>
                </w:p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highlight w:val="green"/>
                    </w:rPr>
                  </w:pPr>
                </w:p>
              </w:tc>
            </w:tr>
            <w:tr w:rsidR="00647E89" w:rsidTr="00647E89">
              <w:tc>
                <w:tcPr>
                  <w:tcW w:w="756" w:type="dxa"/>
                </w:tcPr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11.20</w:t>
                  </w:r>
                </w:p>
                <w:p w:rsidR="00647E89" w:rsidRPr="00ED5A1B" w:rsidRDefault="00647E89" w:rsidP="00ED5A1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11.</w:t>
                  </w:r>
                  <w:r w:rsidR="00ED5A1B">
                    <w:rPr>
                      <w:rFonts w:ascii="Times New Roman" w:hAnsi="Times New Roman" w:cs="Times New Roman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4518" w:type="dxa"/>
                </w:tcPr>
                <w:p w:rsidR="00647E89" w:rsidRPr="00647E89" w:rsidRDefault="00647E89" w:rsidP="00647E89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E89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Решение нестандартных задач. Матрица выхода из любой нестандартной жизненной ситуации через применение системы вариативности функций и преобразования признаков. </w:t>
                  </w:r>
                </w:p>
                <w:p w:rsidR="00647E89" w:rsidRPr="00647E89" w:rsidRDefault="00647E89" w:rsidP="00647E89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Калита Диана Сергеевна, автор игротеки ТРИЗ, руководитель </w:t>
                  </w:r>
                  <w:proofErr w:type="spellStart"/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тьюторского</w:t>
                  </w:r>
                  <w:proofErr w:type="spellEnd"/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центра «Новые кадры».</w:t>
                  </w:r>
                </w:p>
                <w:p w:rsidR="00647E89" w:rsidRPr="00647E89" w:rsidRDefault="00647E89" w:rsidP="00647E89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highlight w:val="green"/>
                    </w:rPr>
                  </w:pPr>
                </w:p>
              </w:tc>
            </w:tr>
            <w:tr w:rsidR="00647E89" w:rsidTr="00ED5A1B">
              <w:trPr>
                <w:trHeight w:val="1620"/>
              </w:trPr>
              <w:tc>
                <w:tcPr>
                  <w:tcW w:w="756" w:type="dxa"/>
                  <w:tcBorders>
                    <w:bottom w:val="single" w:sz="4" w:space="0" w:color="auto"/>
                  </w:tcBorders>
                </w:tcPr>
                <w:p w:rsidR="00647E89" w:rsidRPr="00ED5A1B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11.</w:t>
                  </w:r>
                  <w:r w:rsidR="00ED5A1B">
                    <w:rPr>
                      <w:rFonts w:ascii="Times New Roman" w:hAnsi="Times New Roman" w:cs="Times New Roman"/>
                      <w:sz w:val="24"/>
                      <w:szCs w:val="24"/>
                    </w:rPr>
                    <w:t>35</w:t>
                  </w:r>
                </w:p>
                <w:p w:rsidR="00647E89" w:rsidRPr="00ED5A1B" w:rsidRDefault="00647E89" w:rsidP="00ED5A1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11.</w:t>
                  </w:r>
                  <w:r w:rsidR="00ED5A1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4518" w:type="dxa"/>
                  <w:tcBorders>
                    <w:bottom w:val="single" w:sz="4" w:space="0" w:color="auto"/>
                  </w:tcBorders>
                </w:tcPr>
                <w:p w:rsidR="00647E89" w:rsidRPr="00647E89" w:rsidRDefault="00647E89" w:rsidP="00647E89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E89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Человек будущего в  мире глобализации и автоматизации. Как подготовить дошкольника к новым вызовам?</w:t>
                  </w:r>
                </w:p>
                <w:p w:rsidR="00ED5A1B" w:rsidRPr="00647E89" w:rsidRDefault="00647E89" w:rsidP="00647E89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proofErr w:type="spellStart"/>
                  <w:r w:rsidRPr="00647E89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Числер</w:t>
                  </w:r>
                  <w:proofErr w:type="spellEnd"/>
                  <w:r w:rsidRPr="00647E89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Андрей Александрович, руководитель компании «Волшебный экран»</w:t>
                  </w:r>
                </w:p>
              </w:tc>
            </w:tr>
            <w:tr w:rsidR="00ED5A1B" w:rsidTr="00ED5A1B">
              <w:trPr>
                <w:trHeight w:val="300"/>
              </w:trPr>
              <w:tc>
                <w:tcPr>
                  <w:tcW w:w="756" w:type="dxa"/>
                  <w:tcBorders>
                    <w:top w:val="single" w:sz="4" w:space="0" w:color="auto"/>
                  </w:tcBorders>
                </w:tcPr>
                <w:p w:rsidR="00CE2CCE" w:rsidRPr="00CE2CCE" w:rsidRDefault="00CE2CCE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E2CCE" w:rsidRPr="00CE2CCE" w:rsidRDefault="00CE2CCE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E2CCE" w:rsidRPr="00CE2CCE" w:rsidRDefault="00CE2CCE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ED5A1B" w:rsidRDefault="00ED5A1B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11.45</w:t>
                  </w:r>
                </w:p>
                <w:p w:rsidR="00ED5A1B" w:rsidRPr="00647E89" w:rsidRDefault="00ED5A1B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11.55</w:t>
                  </w:r>
                </w:p>
              </w:tc>
              <w:tc>
                <w:tcPr>
                  <w:tcW w:w="4518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CE2CCE" w:rsidRPr="006A4C92" w:rsidRDefault="00CE2CCE" w:rsidP="00ED5A1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</w:pPr>
                </w:p>
                <w:p w:rsidR="00CE2CCE" w:rsidRPr="006A4C92" w:rsidRDefault="00CE2CCE" w:rsidP="00ED5A1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</w:pPr>
                </w:p>
                <w:p w:rsidR="00CE2CCE" w:rsidRPr="006A4C92" w:rsidRDefault="00CE2CCE" w:rsidP="00ED5A1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highlight w:val="yellow"/>
                    </w:rPr>
                  </w:pPr>
                </w:p>
                <w:p w:rsidR="00ED5A1B" w:rsidRPr="006A4C92" w:rsidRDefault="00ED5A1B" w:rsidP="00ED5A1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A4C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«</w:t>
                  </w:r>
                  <w:r w:rsidR="002603E1" w:rsidRPr="006A4C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Творческое мышление </w:t>
                  </w:r>
                  <w:bookmarkStart w:id="0" w:name="_GoBack"/>
                  <w:bookmarkEnd w:id="0"/>
                  <w:r w:rsidR="00F85193" w:rsidRPr="006A4C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-  ключевая компетенция поколения 2020. Инновационная продукция для творчества </w:t>
                  </w:r>
                  <w:proofErr w:type="spellStart"/>
                  <w:r w:rsidR="00684F57" w:rsidRPr="006A4C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ArtBerry</w:t>
                  </w:r>
                  <w:proofErr w:type="spellEnd"/>
                  <w:r w:rsidR="00684F57" w:rsidRPr="006A4C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®»</w:t>
                  </w:r>
                </w:p>
                <w:p w:rsidR="00ED5A1B" w:rsidRPr="006A4C92" w:rsidRDefault="00ED5A1B" w:rsidP="00ED5A1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A4C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Докладчик: И.М. Вилкова, кандидат педагогических наук,</w:t>
                  </w:r>
                </w:p>
                <w:p w:rsidR="00ED5A1B" w:rsidRPr="006A4C92" w:rsidRDefault="00ED5A1B" w:rsidP="00ED5A1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A4C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руководитель образовательных проектов</w:t>
                  </w:r>
                </w:p>
                <w:p w:rsidR="00ED5A1B" w:rsidRPr="00ED5A1B" w:rsidRDefault="00ED5A1B" w:rsidP="00ED5A1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A4C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Московский филиал АО «Эрих </w:t>
                  </w:r>
                  <w:proofErr w:type="spellStart"/>
                  <w:r w:rsidRPr="006A4C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КраузеФинланд</w:t>
                  </w:r>
                  <w:proofErr w:type="spellEnd"/>
                  <w:r w:rsidRPr="006A4C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</w:t>
                  </w:r>
                </w:p>
                <w:p w:rsidR="00ED5A1B" w:rsidRPr="00ED5A1B" w:rsidRDefault="00ED5A1B" w:rsidP="00647E89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647E89" w:rsidTr="00647E89">
              <w:tc>
                <w:tcPr>
                  <w:tcW w:w="756" w:type="dxa"/>
                </w:tcPr>
                <w:p w:rsidR="00647E89" w:rsidRPr="00ED5A1B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11.</w:t>
                  </w:r>
                  <w:r w:rsidR="00ED5A1B">
                    <w:rPr>
                      <w:rFonts w:ascii="Times New Roman" w:hAnsi="Times New Roman" w:cs="Times New Roman"/>
                      <w:sz w:val="24"/>
                      <w:szCs w:val="24"/>
                    </w:rPr>
                    <w:t>45</w:t>
                  </w:r>
                </w:p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12.</w:t>
                  </w:r>
                  <w:r w:rsidRPr="00F8519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4518" w:type="dxa"/>
                </w:tcPr>
                <w:p w:rsidR="00647E89" w:rsidRPr="00647E89" w:rsidRDefault="00647E89" w:rsidP="00647E89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E89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Человек будущего  в мире иностранных языков. Естественное погружение дошкольников в языковую среду в любом детском саду силами неанглоязычного воспитателя. Как это возможно? Попробуем!</w:t>
                  </w:r>
                </w:p>
                <w:p w:rsidR="00647E89" w:rsidRPr="00647E89" w:rsidRDefault="00647E89" w:rsidP="00647E89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Сорокина Наталья Дмитриевна, автор 12 программ по обучению английскому, обладатель международных сертификатов для преподавателей ТКТ и CEELT</w:t>
                  </w:r>
                </w:p>
              </w:tc>
            </w:tr>
            <w:tr w:rsidR="00647E89" w:rsidTr="00647E89">
              <w:tc>
                <w:tcPr>
                  <w:tcW w:w="5274" w:type="dxa"/>
                  <w:gridSpan w:val="2"/>
                </w:tcPr>
                <w:p w:rsidR="00647E89" w:rsidRPr="00647E89" w:rsidRDefault="00647E89" w:rsidP="00647E8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12.</w:t>
                  </w: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</w:t>
                  </w: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0 - 12.</w:t>
                  </w: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2</w:t>
                  </w: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  <w:p w:rsidR="00647E89" w:rsidRPr="00647E89" w:rsidRDefault="00647E89" w:rsidP="00647E8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ПЕРЕРЫВ</w:t>
                  </w:r>
                </w:p>
              </w:tc>
            </w:tr>
            <w:tr w:rsidR="00647E89" w:rsidTr="00647E89">
              <w:tc>
                <w:tcPr>
                  <w:tcW w:w="756" w:type="dxa"/>
                </w:tcPr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12.30</w:t>
                  </w:r>
                </w:p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13.10</w:t>
                  </w:r>
                </w:p>
              </w:tc>
              <w:tc>
                <w:tcPr>
                  <w:tcW w:w="4518" w:type="dxa"/>
                </w:tcPr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Игровая технология интеллектуально-творческого развития «Сказочные лабиринты игры» В.В. </w:t>
                  </w:r>
                  <w:proofErr w:type="spellStart"/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Воскобовича</w:t>
                  </w:r>
                  <w:proofErr w:type="spellEnd"/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работе с детьми дошкольного возраста как фактор развития человека будущего.</w:t>
                  </w:r>
                </w:p>
                <w:p w:rsidR="00647E89" w:rsidRPr="00647E89" w:rsidRDefault="00647E89" w:rsidP="00647E89">
                  <w:pPr>
                    <w:pStyle w:val="a8"/>
                    <w:numPr>
                      <w:ilvl w:val="0"/>
                      <w:numId w:val="5"/>
                    </w:numPr>
                    <w:ind w:left="0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/>
                      <w:sz w:val="24"/>
                      <w:szCs w:val="24"/>
                    </w:rPr>
                    <w:t xml:space="preserve">Игровая технология </w:t>
                  </w:r>
                  <w:proofErr w:type="spellStart"/>
                  <w:r w:rsidRPr="00647E89">
                    <w:rPr>
                      <w:rFonts w:ascii="Times New Roman" w:hAnsi="Times New Roman"/>
                      <w:sz w:val="24"/>
                      <w:szCs w:val="24"/>
                    </w:rPr>
                    <w:t>В.Воскобовича</w:t>
                  </w:r>
                  <w:proofErr w:type="spellEnd"/>
                  <w:r w:rsidRPr="00647E89">
                    <w:rPr>
                      <w:rFonts w:ascii="Times New Roman" w:hAnsi="Times New Roman"/>
                      <w:sz w:val="24"/>
                      <w:szCs w:val="24"/>
                    </w:rPr>
                    <w:t xml:space="preserve"> в русле развития человека будущего.</w:t>
                  </w:r>
                </w:p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Технология «Сказочные лабиринты игры» в структуре современных образовательных технологий</w:t>
                  </w:r>
                </w:p>
                <w:p w:rsidR="00647E89" w:rsidRPr="00647E89" w:rsidRDefault="00647E89" w:rsidP="00647E89">
                  <w:pPr>
                    <w:pStyle w:val="a8"/>
                    <w:numPr>
                      <w:ilvl w:val="0"/>
                      <w:numId w:val="5"/>
                    </w:numPr>
                    <w:ind w:left="0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/>
                      <w:sz w:val="24"/>
                      <w:szCs w:val="24"/>
                    </w:rPr>
                    <w:t>Принципы технологии «Сказочные лабиринты игры»</w:t>
                  </w:r>
                </w:p>
                <w:p w:rsidR="00647E89" w:rsidRPr="00647E89" w:rsidRDefault="00647E89" w:rsidP="00647E89">
                  <w:pPr>
                    <w:numPr>
                      <w:ilvl w:val="0"/>
                      <w:numId w:val="5"/>
                    </w:numPr>
                    <w:ind w:left="0"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Соответствие технологии государственным стандартам дошкольного образования</w:t>
                  </w:r>
                </w:p>
                <w:p w:rsidR="00647E89" w:rsidRPr="00647E89" w:rsidRDefault="00647E89" w:rsidP="00647E89">
                  <w:pPr>
                    <w:pStyle w:val="a8"/>
                    <w:numPr>
                      <w:ilvl w:val="0"/>
                      <w:numId w:val="5"/>
                    </w:numPr>
                    <w:ind w:left="0"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Примеры использования технологии в практике работы педагогов ДОО</w:t>
                  </w:r>
                </w:p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Докладчик: Андреева Елена Сергеевна, </w:t>
                  </w:r>
                  <w:proofErr w:type="spellStart"/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тьютор</w:t>
                  </w:r>
                  <w:proofErr w:type="spellEnd"/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, официальный представитель в Республике Казахстан компаний "Развивающие игры </w:t>
                  </w:r>
                  <w:proofErr w:type="spellStart"/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Воскобовича</w:t>
                  </w:r>
                  <w:proofErr w:type="spellEnd"/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", "</w:t>
                  </w:r>
                  <w:proofErr w:type="spellStart"/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Вэй</w:t>
                  </w:r>
                  <w:proofErr w:type="spellEnd"/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Той", "</w:t>
                  </w:r>
                  <w:proofErr w:type="spellStart"/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Стэмко</w:t>
                  </w:r>
                  <w:proofErr w:type="spellEnd"/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"</w:t>
                  </w:r>
                  <w:proofErr w:type="gramStart"/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,</w:t>
                  </w:r>
                  <w:proofErr w:type="gramEnd"/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генеральный директор центра развивающих игр "Умные дети"/</w:t>
                  </w:r>
                </w:p>
              </w:tc>
            </w:tr>
            <w:tr w:rsidR="00647E89" w:rsidTr="00ED5A1B">
              <w:trPr>
                <w:trHeight w:val="3885"/>
              </w:trPr>
              <w:tc>
                <w:tcPr>
                  <w:tcW w:w="756" w:type="dxa"/>
                  <w:tcBorders>
                    <w:bottom w:val="single" w:sz="4" w:space="0" w:color="auto"/>
                  </w:tcBorders>
                </w:tcPr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13.10</w:t>
                  </w:r>
                </w:p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13.40</w:t>
                  </w:r>
                </w:p>
              </w:tc>
              <w:tc>
                <w:tcPr>
                  <w:tcW w:w="4518" w:type="dxa"/>
                  <w:tcBorders>
                    <w:bottom w:val="single" w:sz="4" w:space="0" w:color="auto"/>
                  </w:tcBorders>
                </w:tcPr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Технология «Учись учиться».</w:t>
                  </w:r>
                </w:p>
                <w:p w:rsidR="00647E89" w:rsidRPr="00647E89" w:rsidRDefault="00647E89" w:rsidP="00647E89">
                  <w:pPr>
                    <w:tabs>
                      <w:tab w:val="left" w:pos="287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Совместное изобретательство игрушек  с детьми 2 – 4 лет (будут даны инструкции </w:t>
                  </w:r>
                  <w:proofErr w:type="gramStart"/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</w:t>
                  </w:r>
                  <w:proofErr w:type="gramEnd"/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не менее </w:t>
                  </w:r>
                  <w:proofErr w:type="gramStart"/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чем</w:t>
                  </w:r>
                  <w:proofErr w:type="gramEnd"/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10 игрушкам)</w:t>
                  </w:r>
                </w:p>
                <w:p w:rsidR="00647E89" w:rsidRPr="00647E89" w:rsidRDefault="00647E89" w:rsidP="00647E89">
                  <w:pPr>
                    <w:tabs>
                      <w:tab w:val="left" w:pos="145"/>
                      <w:tab w:val="left" w:pos="205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Технология тренировки воображения (не объясним, а сами попробуете)</w:t>
                  </w:r>
                </w:p>
                <w:p w:rsidR="00647E89" w:rsidRPr="00647E89" w:rsidRDefault="00647E89" w:rsidP="00647E89">
                  <w:pPr>
                    <w:tabs>
                      <w:tab w:val="left" w:pos="145"/>
                      <w:tab w:val="left" w:pos="205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Технология сочинения сказки (</w:t>
                  </w:r>
                  <w:proofErr w:type="gramStart"/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</w:t>
                  </w:r>
                  <w:proofErr w:type="gramEnd"/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игровой до терапевтической) </w:t>
                  </w:r>
                </w:p>
                <w:p w:rsidR="00ED5A1B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Докладчик: </w:t>
                  </w:r>
                  <w:proofErr w:type="spellStart"/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Пиджакова</w:t>
                  </w:r>
                  <w:proofErr w:type="spellEnd"/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Вероника Валерьевна, директор форума «Инновации в образовании: траектории международного сотрудничества», член экспертного совета по реализации программы «Инженерная школа».</w:t>
                  </w:r>
                </w:p>
              </w:tc>
            </w:tr>
            <w:tr w:rsidR="00D02723" w:rsidTr="00076E5C">
              <w:trPr>
                <w:trHeight w:val="525"/>
              </w:trPr>
              <w:tc>
                <w:tcPr>
                  <w:tcW w:w="5274" w:type="dxa"/>
                  <w:gridSpan w:val="2"/>
                  <w:tcBorders>
                    <w:top w:val="single" w:sz="4" w:space="0" w:color="auto"/>
                  </w:tcBorders>
                </w:tcPr>
                <w:p w:rsidR="00D02723" w:rsidRDefault="00D02723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D02723" w:rsidRPr="00647E89" w:rsidRDefault="00D02723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Перерыв</w:t>
                  </w:r>
                </w:p>
              </w:tc>
            </w:tr>
            <w:tr w:rsidR="00647E89" w:rsidTr="00647E89">
              <w:tc>
                <w:tcPr>
                  <w:tcW w:w="756" w:type="dxa"/>
                </w:tcPr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14.00</w:t>
                  </w:r>
                </w:p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14.40</w:t>
                  </w:r>
                </w:p>
              </w:tc>
              <w:tc>
                <w:tcPr>
                  <w:tcW w:w="4518" w:type="dxa"/>
                </w:tcPr>
                <w:p w:rsidR="00647E89" w:rsidRPr="00647E89" w:rsidRDefault="00647E89" w:rsidP="00647E89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647E89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 xml:space="preserve">Формирование классификационных навыков на основе анализа признаков объектов с использование инструментов ТРИЗ»  </w:t>
                  </w:r>
                </w:p>
                <w:p w:rsidR="00647E89" w:rsidRPr="00647E89" w:rsidRDefault="00647E89" w:rsidP="00647E8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-Общая характеристика познавательной деятельности.</w:t>
                  </w:r>
                </w:p>
                <w:p w:rsidR="00647E89" w:rsidRPr="00647E89" w:rsidRDefault="00647E89" w:rsidP="00647E8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-Требования стандартов дошкольного образования и пути их реализации.</w:t>
                  </w:r>
                </w:p>
                <w:p w:rsidR="00647E89" w:rsidRPr="00647E89" w:rsidRDefault="00647E89" w:rsidP="00647E89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- Формирования навыков классификации, познания признаков объектов, сравнения объектов по признакам. </w:t>
                  </w:r>
                  <w:r w:rsidRPr="00647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- Методы активизации творческого воображения у дошкольников.</w:t>
                  </w:r>
                </w:p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Докладчик:  </w:t>
                  </w:r>
                  <w:r w:rsidRPr="00647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Калита Диана Сергеевна, </w:t>
                  </w:r>
                  <w:r w:rsidRPr="00647E8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директор центра «Новые кадры», сертифицированный специалист по ТРИЗ педагогике, научный руководитель сети частных детских садов «Солнечный луч»</w:t>
                  </w:r>
                </w:p>
              </w:tc>
            </w:tr>
            <w:tr w:rsidR="00647E89" w:rsidTr="00647E89">
              <w:tc>
                <w:tcPr>
                  <w:tcW w:w="756" w:type="dxa"/>
                </w:tcPr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14.50</w:t>
                  </w:r>
                </w:p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15.30</w:t>
                  </w:r>
                </w:p>
              </w:tc>
              <w:tc>
                <w:tcPr>
                  <w:tcW w:w="4518" w:type="dxa"/>
                </w:tcPr>
                <w:p w:rsidR="00D02723" w:rsidRPr="00647E89" w:rsidRDefault="00D02723" w:rsidP="00D02723">
                  <w:pPr>
                    <w:tabs>
                      <w:tab w:val="left" w:pos="2982"/>
                    </w:tabs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АВА-терапия: ПРИКЛАДНОЙ ПОВЕДЕНЧЕСКИЙ АНАЛИЗ  (</w:t>
                  </w:r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en-US"/>
                    </w:rPr>
                    <w:t>APPLIEDBEHAVIORALANALYSIS</w:t>
                  </w:r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) </w:t>
                  </w:r>
                </w:p>
                <w:tbl>
                  <w:tblPr>
                    <w:tblStyle w:val="a7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2126"/>
                    <w:gridCol w:w="2176"/>
                  </w:tblGrid>
                  <w:tr w:rsidR="00D02723" w:rsidRPr="00647E89" w:rsidTr="007C1B8D">
                    <w:tc>
                      <w:tcPr>
                        <w:tcW w:w="2290" w:type="dxa"/>
                      </w:tcPr>
                      <w:p w:rsidR="00D02723" w:rsidRPr="00647E89" w:rsidRDefault="00D02723" w:rsidP="007C1B8D">
                        <w:pPr>
                          <w:tabs>
                            <w:tab w:val="left" w:pos="2982"/>
                          </w:tabs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647E8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- Определение аутизма</w:t>
                        </w:r>
                      </w:p>
                      <w:p w:rsidR="00D02723" w:rsidRPr="00647E89" w:rsidRDefault="00D02723" w:rsidP="007C1B8D">
                        <w:pPr>
                          <w:tabs>
                            <w:tab w:val="left" w:pos="2982"/>
                          </w:tabs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647E8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- Источники поведения</w:t>
                        </w:r>
                      </w:p>
                      <w:p w:rsidR="00D02723" w:rsidRPr="00647E89" w:rsidRDefault="00D02723" w:rsidP="007C1B8D">
                        <w:pPr>
                          <w:tabs>
                            <w:tab w:val="left" w:pos="2982"/>
                          </w:tabs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647E8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- Принципы поведения</w:t>
                        </w:r>
                      </w:p>
                      <w:p w:rsidR="00D02723" w:rsidRPr="00647E89" w:rsidRDefault="00D02723" w:rsidP="007C1B8D">
                        <w:pPr>
                          <w:tabs>
                            <w:tab w:val="left" w:pos="2982"/>
                          </w:tabs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647E8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- Компоненты АВА</w:t>
                        </w:r>
                      </w:p>
                      <w:p w:rsidR="00D02723" w:rsidRPr="00647E89" w:rsidRDefault="00D02723" w:rsidP="007C1B8D">
                        <w:pPr>
                          <w:tabs>
                            <w:tab w:val="left" w:pos="2982"/>
                          </w:tabs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647E8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- Подкрепления и подсказки.</w:t>
                        </w:r>
                      </w:p>
                      <w:p w:rsidR="00D02723" w:rsidRPr="00647E89" w:rsidRDefault="00D02723" w:rsidP="007C1B8D">
                        <w:pPr>
                          <w:tabs>
                            <w:tab w:val="left" w:pos="2982"/>
                          </w:tabs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647E8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- Инструменты коммуникации</w:t>
                        </w:r>
                      </w:p>
                      <w:p w:rsidR="00D02723" w:rsidRPr="00647E89" w:rsidRDefault="00D02723" w:rsidP="007C1B8D">
                        <w:pPr>
                          <w:tabs>
                            <w:tab w:val="left" w:pos="2982"/>
                          </w:tabs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647E8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- Расписание как упорядочивание жизни </w:t>
                        </w:r>
                        <w:proofErr w:type="spellStart"/>
                        <w:r w:rsidRPr="00647E8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аутиста</w:t>
                        </w:r>
                        <w:proofErr w:type="spellEnd"/>
                      </w:p>
                    </w:tc>
                    <w:tc>
                      <w:tcPr>
                        <w:tcW w:w="2290" w:type="dxa"/>
                      </w:tcPr>
                      <w:p w:rsidR="00D02723" w:rsidRPr="00647E89" w:rsidRDefault="00D02723" w:rsidP="007C1B8D">
                        <w:pPr>
                          <w:tabs>
                            <w:tab w:val="left" w:pos="2982"/>
                          </w:tabs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647E8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- Банк данных  АВА</w:t>
                        </w:r>
                      </w:p>
                      <w:p w:rsidR="00D02723" w:rsidRPr="00647E89" w:rsidRDefault="00D02723" w:rsidP="007C1B8D">
                        <w:pPr>
                          <w:tabs>
                            <w:tab w:val="left" w:pos="2982"/>
                          </w:tabs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647E8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- Составление технологической карты и индивидуального плана занятий</w:t>
                        </w:r>
                      </w:p>
                      <w:p w:rsidR="00D02723" w:rsidRPr="00647E89" w:rsidRDefault="00D02723" w:rsidP="007C1B8D">
                        <w:pPr>
                          <w:tabs>
                            <w:tab w:val="left" w:pos="2982"/>
                          </w:tabs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647E89"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- Отработка модуля: «Задача + упражнение + система измерения»</w:t>
                        </w:r>
                      </w:p>
                      <w:p w:rsidR="00D02723" w:rsidRPr="00647E89" w:rsidRDefault="00D02723" w:rsidP="007C1B8D">
                        <w:pPr>
                          <w:tabs>
                            <w:tab w:val="left" w:pos="2982"/>
                          </w:tabs>
                          <w:rPr>
                            <w:rFonts w:ascii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647E89" w:rsidRPr="00647E89" w:rsidRDefault="00D02723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Докладчик: </w:t>
                  </w:r>
                  <w:proofErr w:type="spellStart"/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Пиджакова</w:t>
                  </w:r>
                  <w:proofErr w:type="spellEnd"/>
                  <w:r w:rsidRPr="00647E89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Вероника Валерьевна, директор Всероссийского форума «Педагоги России</w:t>
                  </w:r>
                </w:p>
              </w:tc>
            </w:tr>
          </w:tbl>
          <w:p w:rsidR="00647E89" w:rsidRDefault="00647E89"/>
          <w:p w:rsidR="00A43D7C" w:rsidRDefault="00A43D7C"/>
          <w:p w:rsidR="00A43D7C" w:rsidRDefault="00A43D7C"/>
        </w:tc>
        <w:tc>
          <w:tcPr>
            <w:tcW w:w="492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7"/>
              <w:tblW w:w="0" w:type="auto"/>
              <w:tblLook w:val="04A0"/>
            </w:tblPr>
            <w:tblGrid>
              <w:gridCol w:w="756"/>
              <w:gridCol w:w="3947"/>
            </w:tblGrid>
            <w:tr w:rsidR="00647E89" w:rsidTr="00647E89">
              <w:tc>
                <w:tcPr>
                  <w:tcW w:w="4703" w:type="dxa"/>
                  <w:gridSpan w:val="2"/>
                </w:tcPr>
                <w:p w:rsidR="00647E89" w:rsidRPr="00647E89" w:rsidRDefault="00423C13" w:rsidP="00647E8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Зеленый зал</w:t>
                  </w:r>
                </w:p>
              </w:tc>
            </w:tr>
            <w:tr w:rsidR="00647E89" w:rsidTr="00647E89">
              <w:tc>
                <w:tcPr>
                  <w:tcW w:w="4703" w:type="dxa"/>
                  <w:gridSpan w:val="2"/>
                </w:tcPr>
                <w:p w:rsidR="00647E89" w:rsidRPr="00647E89" w:rsidRDefault="00647E89" w:rsidP="00647E8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СЕКЦИЯ «Вызовы будущего»</w:t>
                  </w:r>
                </w:p>
              </w:tc>
            </w:tr>
            <w:tr w:rsidR="00647E89" w:rsidTr="00647E89">
              <w:tc>
                <w:tcPr>
                  <w:tcW w:w="756" w:type="dxa"/>
                </w:tcPr>
                <w:p w:rsidR="00647E89" w:rsidRPr="00647E89" w:rsidRDefault="00647E89" w:rsidP="00647E89">
                  <w:pPr>
                    <w:tabs>
                      <w:tab w:val="left" w:pos="2982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14.0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0 </w:t>
                  </w: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14.40</w:t>
                  </w:r>
                </w:p>
                <w:p w:rsidR="00647E89" w:rsidRDefault="00647E89"/>
              </w:tc>
              <w:tc>
                <w:tcPr>
                  <w:tcW w:w="3947" w:type="dxa"/>
                </w:tcPr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Семинар «ИКТ в образовательном процессе человека будущего»: </w:t>
                  </w:r>
                </w:p>
                <w:p w:rsidR="00647E89" w:rsidRPr="00647E89" w:rsidRDefault="00647E89" w:rsidP="00647E89">
                  <w:pPr>
                    <w:rPr>
                      <w:rFonts w:ascii="Times New Roman" w:eastAsia="Comic Sans MS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eastAsia="Comic Sans MS" w:hAnsi="Times New Roman" w:cs="Times New Roman"/>
                      <w:sz w:val="24"/>
                      <w:szCs w:val="24"/>
                    </w:rPr>
                    <w:t xml:space="preserve">- Обзор и демонстрация линейки универсального специализированного программного обеспечения для интерактивного оборудования, позволяющего «реанимировать» любое неиспользуемое ИКТ оборудование, которое уже приобретено образовательной организацией и </w:t>
                  </w:r>
                  <w:proofErr w:type="gramStart"/>
                  <w:r w:rsidRPr="00647E89">
                    <w:rPr>
                      <w:rFonts w:ascii="Times New Roman" w:eastAsia="Comic Sans MS" w:hAnsi="Times New Roman" w:cs="Times New Roman"/>
                      <w:sz w:val="24"/>
                      <w:szCs w:val="24"/>
                    </w:rPr>
                    <w:t>использовать</w:t>
                  </w:r>
                  <w:proofErr w:type="gramEnd"/>
                  <w:r w:rsidRPr="00647E89">
                    <w:rPr>
                      <w:rFonts w:ascii="Times New Roman" w:eastAsia="Comic Sans MS" w:hAnsi="Times New Roman" w:cs="Times New Roman"/>
                      <w:sz w:val="24"/>
                      <w:szCs w:val="24"/>
                    </w:rPr>
                    <w:t xml:space="preserve"> потенциал данного оборудования на 100%: </w:t>
                  </w:r>
                </w:p>
                <w:p w:rsidR="00647E89" w:rsidRPr="00647E89" w:rsidRDefault="00647E89" w:rsidP="00647E89">
                  <w:pPr>
                    <w:rPr>
                      <w:rFonts w:ascii="Times New Roman" w:eastAsia="Comic Sans MS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eastAsia="Comic Sans MS" w:hAnsi="Times New Roman" w:cs="Times New Roman"/>
                      <w:sz w:val="24"/>
                      <w:szCs w:val="24"/>
                    </w:rPr>
                    <w:t xml:space="preserve">- Пример и демонстрация максимально эффективного и безопасного использования ИКТ оборудования в образовательных процессах – ПАК «Колибри» </w:t>
                  </w:r>
                </w:p>
                <w:p w:rsidR="00647E89" w:rsidRDefault="00647E89" w:rsidP="00647E89">
                  <w:pPr>
                    <w:rPr>
                      <w:rFonts w:ascii="Times New Roman" w:eastAsia="Comic Sans MS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eastAsia="Comic Sans MS" w:hAnsi="Times New Roman" w:cs="Times New Roman"/>
                      <w:sz w:val="24"/>
                      <w:szCs w:val="24"/>
                    </w:rPr>
                    <w:t>- Предоставление всем желающим набора программного обеспечения для «реанимации» неиспользуемого интерактивного оборудования, уже имеющегося в образовательной организации.</w:t>
                  </w:r>
                </w:p>
                <w:p w:rsidR="00260E1B" w:rsidRPr="00647E89" w:rsidRDefault="00260E1B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Докладчик:  </w:t>
                  </w:r>
                  <w:r w:rsidRPr="00260E1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Быков Павел Геннадьевич, PR -директор ООО "Интерактивные системы"</w:t>
                  </w:r>
                </w:p>
              </w:tc>
            </w:tr>
            <w:tr w:rsidR="00647E89" w:rsidTr="00647E89">
              <w:tc>
                <w:tcPr>
                  <w:tcW w:w="756" w:type="dxa"/>
                </w:tcPr>
                <w:p w:rsidR="00647E89" w:rsidRPr="00647E89" w:rsidRDefault="00647E89" w:rsidP="00647E89">
                  <w:pPr>
                    <w:pStyle w:val="1"/>
                    <w:spacing w:before="0" w:beforeAutospacing="0" w:after="0" w:afterAutospacing="0"/>
                    <w:outlineLvl w:val="0"/>
                    <w:rPr>
                      <w:b w:val="0"/>
                      <w:sz w:val="24"/>
                      <w:szCs w:val="24"/>
                    </w:rPr>
                  </w:pPr>
                  <w:r>
                    <w:rPr>
                      <w:b w:val="0"/>
                      <w:sz w:val="24"/>
                      <w:szCs w:val="24"/>
                    </w:rPr>
                    <w:lastRenderedPageBreak/>
                    <w:t xml:space="preserve">14.50 </w:t>
                  </w:r>
                  <w:r w:rsidRPr="00647E89">
                    <w:rPr>
                      <w:b w:val="0"/>
                      <w:sz w:val="24"/>
                      <w:szCs w:val="24"/>
                    </w:rPr>
                    <w:t xml:space="preserve">15.30 </w:t>
                  </w:r>
                </w:p>
                <w:p w:rsidR="00647E89" w:rsidRDefault="00647E89"/>
              </w:tc>
              <w:tc>
                <w:tcPr>
                  <w:tcW w:w="3947" w:type="dxa"/>
                </w:tcPr>
                <w:p w:rsidR="00647E89" w:rsidRPr="00647E89" w:rsidRDefault="00647E89" w:rsidP="00647E89">
                  <w:pPr>
                    <w:pStyle w:val="1"/>
                    <w:spacing w:before="0" w:beforeAutospacing="0" w:after="0" w:afterAutospacing="0"/>
                    <w:outlineLvl w:val="0"/>
                    <w:rPr>
                      <w:b w:val="0"/>
                      <w:sz w:val="24"/>
                      <w:szCs w:val="24"/>
                    </w:rPr>
                  </w:pPr>
                  <w:r w:rsidRPr="00647E89">
                    <w:rPr>
                      <w:b w:val="0"/>
                      <w:sz w:val="24"/>
                      <w:szCs w:val="24"/>
                    </w:rPr>
                    <w:t xml:space="preserve">Реализация программы «Английские </w:t>
                  </w:r>
                  <w:proofErr w:type="spellStart"/>
                  <w:r w:rsidRPr="00647E89">
                    <w:rPr>
                      <w:b w:val="0"/>
                      <w:sz w:val="24"/>
                      <w:szCs w:val="24"/>
                    </w:rPr>
                    <w:t>физминутки</w:t>
                  </w:r>
                  <w:proofErr w:type="spellEnd"/>
                  <w:r w:rsidRPr="00647E89">
                    <w:rPr>
                      <w:b w:val="0"/>
                      <w:sz w:val="24"/>
                      <w:szCs w:val="24"/>
                    </w:rPr>
                    <w:t xml:space="preserve"> в детском саду». </w:t>
                  </w:r>
                </w:p>
                <w:p w:rsidR="00647E89" w:rsidRPr="00647E89" w:rsidRDefault="00647E89" w:rsidP="00647E89">
                  <w:pPr>
                    <w:tabs>
                      <w:tab w:val="left" w:pos="2982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Почему дошкольника может и должен учить иностранному языку только воспитатель? Как это реализовать, если воспитатель не является учителем иностранного языка?</w:t>
                  </w:r>
                </w:p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Автор: Сорокина Наталья Дмитриевна, автор 12 программ по обучению английскому, обладатель международных сертификатов для преподавателей ТКТ и CEELT</w:t>
                  </w: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</w:p>
              </w:tc>
            </w:tr>
            <w:tr w:rsidR="00134C6E" w:rsidTr="00647E89">
              <w:tc>
                <w:tcPr>
                  <w:tcW w:w="756" w:type="dxa"/>
                </w:tcPr>
                <w:p w:rsidR="00134C6E" w:rsidRDefault="00134C6E" w:rsidP="00647E89">
                  <w:pPr>
                    <w:pStyle w:val="1"/>
                    <w:spacing w:before="0" w:beforeAutospacing="0" w:after="0" w:afterAutospacing="0"/>
                    <w:outlineLvl w:val="0"/>
                    <w:rPr>
                      <w:b w:val="0"/>
                      <w:sz w:val="24"/>
                      <w:szCs w:val="24"/>
                    </w:rPr>
                  </w:pPr>
                </w:p>
              </w:tc>
              <w:tc>
                <w:tcPr>
                  <w:tcW w:w="3947" w:type="dxa"/>
                </w:tcPr>
                <w:p w:rsidR="00134C6E" w:rsidRPr="00134C6E" w:rsidRDefault="00134C6E" w:rsidP="00ED5A1B">
                  <w:pPr>
                    <w:rPr>
                      <w:b/>
                      <w:sz w:val="24"/>
                      <w:szCs w:val="24"/>
                      <w:highlight w:val="green"/>
                    </w:rPr>
                  </w:pPr>
                </w:p>
              </w:tc>
            </w:tr>
          </w:tbl>
          <w:p w:rsidR="00D02723" w:rsidRDefault="00D02723" w:rsidP="00D02723"/>
        </w:tc>
        <w:tc>
          <w:tcPr>
            <w:tcW w:w="541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7"/>
              <w:tblW w:w="0" w:type="auto"/>
              <w:tblLook w:val="04A0"/>
            </w:tblPr>
            <w:tblGrid>
              <w:gridCol w:w="769"/>
              <w:gridCol w:w="4395"/>
            </w:tblGrid>
            <w:tr w:rsidR="00647E89" w:rsidTr="00647E89">
              <w:tc>
                <w:tcPr>
                  <w:tcW w:w="5164" w:type="dxa"/>
                  <w:gridSpan w:val="2"/>
                </w:tcPr>
                <w:p w:rsidR="00647E89" w:rsidRPr="00647E89" w:rsidRDefault="00423C13" w:rsidP="00647E8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Желтый зал</w:t>
                  </w:r>
                </w:p>
              </w:tc>
            </w:tr>
            <w:tr w:rsidR="00647E89" w:rsidTr="00647E89">
              <w:tc>
                <w:tcPr>
                  <w:tcW w:w="5164" w:type="dxa"/>
                  <w:gridSpan w:val="2"/>
                </w:tcPr>
                <w:p w:rsidR="00647E89" w:rsidRPr="00647E89" w:rsidRDefault="00647E89" w:rsidP="00647E8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СЕКЦИЯ «Инклюзивное образование»</w:t>
                  </w:r>
                </w:p>
              </w:tc>
            </w:tr>
            <w:tr w:rsidR="00647E89" w:rsidTr="00647E89">
              <w:tc>
                <w:tcPr>
                  <w:tcW w:w="769" w:type="dxa"/>
                </w:tcPr>
                <w:p w:rsidR="00647E89" w:rsidRPr="00647E89" w:rsidRDefault="00647E89" w:rsidP="00647E89">
                  <w:pPr>
                    <w:shd w:val="clear" w:color="auto" w:fill="FFFFFF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14.0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0 </w:t>
                  </w: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14.40</w:t>
                  </w:r>
                </w:p>
                <w:p w:rsidR="00647E89" w:rsidRDefault="00647E89"/>
              </w:tc>
              <w:tc>
                <w:tcPr>
                  <w:tcW w:w="4395" w:type="dxa"/>
                </w:tcPr>
                <w:p w:rsidR="00647E89" w:rsidRPr="00647E89" w:rsidRDefault="00647E89" w:rsidP="00647E89">
                  <w:pPr>
                    <w:shd w:val="clear" w:color="auto" w:fill="FFFFFF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Доступная среда в системе образования:</w:t>
                  </w:r>
                </w:p>
                <w:p w:rsidR="00647E89" w:rsidRPr="00647E89" w:rsidRDefault="00647E89" w:rsidP="00647E89">
                  <w:pPr>
                    <w:shd w:val="clear" w:color="auto" w:fill="FFFFFF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Физическая доступность образовательных организаций.</w:t>
                  </w:r>
                </w:p>
                <w:p w:rsidR="00647E89" w:rsidRPr="00647E89" w:rsidRDefault="00647E89" w:rsidP="00647E89">
                  <w:pPr>
                    <w:shd w:val="clear" w:color="auto" w:fill="FFFFFF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Материально-техническое обеспечение инклюзивного образования.</w:t>
                  </w:r>
                </w:p>
                <w:p w:rsidR="00647E89" w:rsidRPr="00647E89" w:rsidRDefault="00647E89" w:rsidP="00647E89">
                  <w:pPr>
                    <w:shd w:val="clear" w:color="auto" w:fill="FFFFFF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семинар:</w:t>
                  </w: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технология «</w:t>
                  </w:r>
                  <w:proofErr w:type="spellStart"/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eyetracking</w:t>
                  </w:r>
                  <w:proofErr w:type="spellEnd"/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 (управление взглядом)</w:t>
                  </w:r>
                </w:p>
                <w:p w:rsidR="00647E89" w:rsidRPr="00647E89" w:rsidRDefault="00647E89" w:rsidP="00647E89">
                  <w:pPr>
                    <w:shd w:val="clear" w:color="auto" w:fill="FFFFFF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∙ </w:t>
                  </w:r>
                  <w:r w:rsidRPr="00647E8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Ай-трекинг – технология отслеживания положения глаз. Система состоит из двух частей: специального устройства и </w:t>
                  </w:r>
                  <w:proofErr w:type="gramStart"/>
                  <w:r w:rsidRPr="00647E8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ПО</w:t>
                  </w:r>
                  <w:proofErr w:type="gramEnd"/>
                  <w:r w:rsidRPr="00647E8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. </w:t>
                  </w:r>
                </w:p>
                <w:p w:rsidR="00647E89" w:rsidRPr="00647E89" w:rsidRDefault="00647E89" w:rsidP="00647E89">
                  <w:pPr>
                    <w:shd w:val="clear" w:color="auto" w:fill="FFFFFF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∙ </w:t>
                  </w:r>
                  <w:r w:rsidRPr="00647E8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Передовая технология, которая помогает людям с особыми потребностями полностью управлять компьютером глазами без посторонней помощи.</w:t>
                  </w:r>
                </w:p>
                <w:p w:rsidR="00647E89" w:rsidRPr="00647E89" w:rsidRDefault="00647E89" w:rsidP="00647E89">
                  <w:pPr>
                    <w:shd w:val="clear" w:color="auto" w:fill="FFFFFF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∙ </w:t>
                  </w:r>
                  <w:r w:rsidRPr="00647E8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Как работает</w:t>
                  </w:r>
                  <w:proofErr w:type="gramStart"/>
                  <w:r w:rsidRPr="00647E8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А</w:t>
                  </w:r>
                  <w:proofErr w:type="gramEnd"/>
                  <w:r w:rsidRPr="00647E8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й трекинг </w:t>
                  </w:r>
                </w:p>
                <w:p w:rsidR="00647E89" w:rsidRPr="00647E89" w:rsidRDefault="00647E89" w:rsidP="00647E89">
                  <w:pPr>
                    <w:shd w:val="clear" w:color="auto" w:fill="FFFFFF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∙ </w:t>
                  </w:r>
                  <w:r w:rsidRPr="00647E8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История создания</w:t>
                  </w:r>
                  <w:proofErr w:type="gramStart"/>
                  <w:r w:rsidRPr="00647E8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А</w:t>
                  </w:r>
                  <w:proofErr w:type="gramEnd"/>
                  <w:r w:rsidRPr="00647E8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й трекинг</w:t>
                  </w:r>
                </w:p>
                <w:p w:rsidR="00647E89" w:rsidRPr="00647E89" w:rsidRDefault="00647E89" w:rsidP="00647E89">
                  <w:pPr>
                    <w:shd w:val="clear" w:color="auto" w:fill="FFFFFF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∙ </w:t>
                  </w:r>
                  <w:r w:rsidRPr="00647E8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Кривая обучения помогает людям развиваться в своем собственном темпе, программы обеспечивают индивидуальный план для каждого</w:t>
                  </w:r>
                </w:p>
                <w:p w:rsidR="00647E89" w:rsidRPr="00647E89" w:rsidRDefault="00647E89" w:rsidP="00647E89">
                  <w:pPr>
                    <w:shd w:val="clear" w:color="auto" w:fill="FFFFFF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∙ </w:t>
                  </w:r>
                  <w:r w:rsidRPr="00647E8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Кому может помочь</w:t>
                  </w:r>
                  <w:proofErr w:type="gramStart"/>
                  <w:r w:rsidRPr="00647E8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 А</w:t>
                  </w:r>
                  <w:proofErr w:type="gramEnd"/>
                  <w:r w:rsidRPr="00647E8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й трекинг: БАС, Травмы позвоночники, Спинальная мышечная атрофия, Синдром </w:t>
                  </w:r>
                  <w:proofErr w:type="spellStart"/>
                  <w:r w:rsidRPr="00647E8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Ретта</w:t>
                  </w:r>
                  <w:proofErr w:type="spellEnd"/>
                  <w:r w:rsidRPr="00647E89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, ДЦП, Аутизм</w:t>
                  </w:r>
                </w:p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Докладчик:  </w:t>
                  </w:r>
                  <w:proofErr w:type="spellStart"/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>Передёра</w:t>
                  </w:r>
                  <w:proofErr w:type="spellEnd"/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t xml:space="preserve"> Станислав </w:t>
                  </w: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  <w:shd w:val="clear" w:color="auto" w:fill="FFFFFF"/>
                    </w:rPr>
                    <w:lastRenderedPageBreak/>
                    <w:t>Евгеньевич, руководитель региональных проектов ГК "Исток-Аудио"</w:t>
                  </w:r>
                </w:p>
              </w:tc>
            </w:tr>
            <w:tr w:rsidR="00647E89" w:rsidTr="00647E89">
              <w:tc>
                <w:tcPr>
                  <w:tcW w:w="769" w:type="dxa"/>
                </w:tcPr>
                <w:p w:rsidR="00647E89" w:rsidRPr="00647E89" w:rsidRDefault="00647E89" w:rsidP="00647E8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14.50 </w:t>
                  </w:r>
                  <w:r w:rsidRPr="00647E8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15.30</w:t>
                  </w:r>
                </w:p>
                <w:p w:rsidR="00647E89" w:rsidRDefault="00647E89"/>
              </w:tc>
              <w:tc>
                <w:tcPr>
                  <w:tcW w:w="4395" w:type="dxa"/>
                </w:tcPr>
                <w:p w:rsidR="00ED5A1B" w:rsidRPr="00ED5A1B" w:rsidRDefault="00ED5A1B" w:rsidP="00ED5A1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D5A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Практико-ориентированный семинар для специалистов ДОУ</w:t>
                  </w:r>
                </w:p>
                <w:p w:rsidR="00ED5A1B" w:rsidRPr="00ED5A1B" w:rsidRDefault="00ED5A1B" w:rsidP="00ED5A1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D5A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тема</w:t>
                  </w:r>
                  <w:r w:rsidRPr="00ED5A1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: «Современные подходы к организации </w:t>
                  </w:r>
                  <w:r w:rsidR="00684F57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эффективного </w:t>
                  </w:r>
                  <w:r w:rsidRPr="00ED5A1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образовательного пространства</w:t>
                  </w:r>
                  <w:r w:rsidR="00684F57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 xml:space="preserve"> средствами инновационной продукции </w:t>
                  </w:r>
                  <w:proofErr w:type="spellStart"/>
                  <w:r w:rsidR="00684F57" w:rsidRPr="00684F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ArtBerry</w:t>
                  </w:r>
                  <w:proofErr w:type="spellEnd"/>
                  <w:r w:rsidR="00684F57" w:rsidRPr="00684F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®</w:t>
                  </w:r>
                  <w:r w:rsidRPr="00ED5A1B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  <w:t>»</w:t>
                  </w:r>
                </w:p>
                <w:p w:rsidR="00ED5A1B" w:rsidRPr="00ED5A1B" w:rsidRDefault="00ED5A1B" w:rsidP="00ED5A1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D5A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 семинаре будут рассмотрены следующие вопросы:</w:t>
                  </w:r>
                </w:p>
                <w:p w:rsidR="00ED5A1B" w:rsidRPr="00ED5A1B" w:rsidRDefault="00ED5A1B" w:rsidP="00ED5A1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D5A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1. структура и компоненты эффективной педагогической технологии </w:t>
                  </w:r>
                  <w:proofErr w:type="spellStart"/>
                  <w:r w:rsidRPr="00ED5A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Арт-коворкинг</w:t>
                  </w:r>
                  <w:proofErr w:type="spellEnd"/>
                  <w:r w:rsidRPr="00ED5A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  <w:p w:rsidR="00ED5A1B" w:rsidRPr="00ED5A1B" w:rsidRDefault="00ED5A1B" w:rsidP="00ED5A1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D5A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2. особенности построения индивидуального вектора творческого развития дошкольника </w:t>
                  </w:r>
                </w:p>
                <w:p w:rsidR="00ED5A1B" w:rsidRPr="00ED5A1B" w:rsidRDefault="00ED5A1B" w:rsidP="00ED5A1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D5A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3. комплекс педагогических мероприятий по стимулированию внутренних ресурсов ребенка</w:t>
                  </w:r>
                </w:p>
                <w:p w:rsidR="00ED5A1B" w:rsidRPr="00ED5A1B" w:rsidRDefault="00ED5A1B" w:rsidP="00ED5A1B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ED5A1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4. особенности построения эффективной предметно-пространственной развивающей среды</w:t>
                  </w:r>
                </w:p>
                <w:p w:rsidR="00935243" w:rsidRPr="00935243" w:rsidRDefault="00935243" w:rsidP="0093524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352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5. цикл мастер-классов по развитию продуктивной деятельности дошкольника, средствами инновационной продукции для творчества </w:t>
                  </w:r>
                  <w:proofErr w:type="spellStart"/>
                  <w:r w:rsidR="00684F57" w:rsidRPr="00684F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ArtBerry</w:t>
                  </w:r>
                  <w:proofErr w:type="spellEnd"/>
                  <w:r w:rsidR="00684F57" w:rsidRPr="00684F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®</w:t>
                  </w:r>
                  <w:r w:rsidR="00684F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</w:t>
                  </w:r>
                </w:p>
                <w:p w:rsidR="00935243" w:rsidRPr="00935243" w:rsidRDefault="00935243" w:rsidP="0093524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352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Участникам семинара будут вручены Сертификаты и комплект набора для творчества «</w:t>
                  </w:r>
                  <w:proofErr w:type="spellStart"/>
                  <w:r w:rsidR="00684F57" w:rsidRPr="00684F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ArtBerry</w:t>
                  </w:r>
                  <w:proofErr w:type="spellEnd"/>
                  <w:r w:rsidR="00684F57" w:rsidRPr="00684F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®</w:t>
                  </w:r>
                  <w:r w:rsidR="00684F5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</w:t>
                  </w:r>
                  <w:r w:rsidRPr="009352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».</w:t>
                  </w:r>
                </w:p>
                <w:p w:rsidR="00935243" w:rsidRPr="00935243" w:rsidRDefault="00935243" w:rsidP="0093524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352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Докладчик:</w:t>
                  </w:r>
                </w:p>
                <w:p w:rsidR="00935243" w:rsidRPr="00935243" w:rsidRDefault="00935243" w:rsidP="00935243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352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И.М. Вилкова, кандидат педагогических наук,</w:t>
                  </w:r>
                  <w:r w:rsidR="006A4C92" w:rsidRPr="006A4C92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352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руководитель образовательных проектов</w:t>
                  </w:r>
                  <w:r w:rsidR="006A4C92" w:rsidRPr="00423C1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9352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Московский филиал АО «Эрих </w:t>
                  </w:r>
                  <w:proofErr w:type="spellStart"/>
                  <w:r w:rsidRPr="009352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КраузеФинланд</w:t>
                  </w:r>
                  <w:proofErr w:type="spellEnd"/>
                  <w:r w:rsidRPr="0093524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» </w:t>
                  </w:r>
                </w:p>
                <w:p w:rsidR="00647E89" w:rsidRPr="00647E89" w:rsidRDefault="00647E89" w:rsidP="00ED5A1B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647E89" w:rsidRDefault="00647E89"/>
        </w:tc>
      </w:tr>
    </w:tbl>
    <w:p w:rsidR="00647E89" w:rsidRDefault="00647E89"/>
    <w:sectPr w:rsidR="00647E89" w:rsidSect="00A43D7C">
      <w:pgSz w:w="16838" w:h="11906" w:orient="landscape"/>
      <w:pgMar w:top="567" w:right="395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06BA" w:rsidRDefault="00DB06BA" w:rsidP="009E4E3F">
      <w:pPr>
        <w:spacing w:after="0" w:line="240" w:lineRule="auto"/>
      </w:pPr>
      <w:r>
        <w:separator/>
      </w:r>
    </w:p>
  </w:endnote>
  <w:endnote w:type="continuationSeparator" w:id="1">
    <w:p w:rsidR="00DB06BA" w:rsidRDefault="00DB06BA" w:rsidP="009E4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06BA" w:rsidRDefault="00DB06BA" w:rsidP="009E4E3F">
      <w:pPr>
        <w:spacing w:after="0" w:line="240" w:lineRule="auto"/>
      </w:pPr>
      <w:r>
        <w:separator/>
      </w:r>
    </w:p>
  </w:footnote>
  <w:footnote w:type="continuationSeparator" w:id="1">
    <w:p w:rsidR="00DB06BA" w:rsidRDefault="00DB06BA" w:rsidP="009E4E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077E8"/>
    <w:multiLevelType w:val="hybridMultilevel"/>
    <w:tmpl w:val="8C984E6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D0D5514"/>
    <w:multiLevelType w:val="hybridMultilevel"/>
    <w:tmpl w:val="414C8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335220"/>
    <w:multiLevelType w:val="hybridMultilevel"/>
    <w:tmpl w:val="1F8A592C"/>
    <w:lvl w:ilvl="0" w:tplc="10FC19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B632DA"/>
    <w:multiLevelType w:val="hybridMultilevel"/>
    <w:tmpl w:val="B7AA98DE"/>
    <w:lvl w:ilvl="0" w:tplc="08B4235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F31C10"/>
    <w:multiLevelType w:val="hybridMultilevel"/>
    <w:tmpl w:val="A0347BF8"/>
    <w:lvl w:ilvl="0" w:tplc="A6CC6B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E4E3F"/>
    <w:rsid w:val="00024BBD"/>
    <w:rsid w:val="000526BF"/>
    <w:rsid w:val="000A62D6"/>
    <w:rsid w:val="000D3639"/>
    <w:rsid w:val="00134C6E"/>
    <w:rsid w:val="001441F4"/>
    <w:rsid w:val="001C03BB"/>
    <w:rsid w:val="001E76F6"/>
    <w:rsid w:val="001F4841"/>
    <w:rsid w:val="00245818"/>
    <w:rsid w:val="002603E1"/>
    <w:rsid w:val="00260E1B"/>
    <w:rsid w:val="002F61A6"/>
    <w:rsid w:val="002F66BE"/>
    <w:rsid w:val="003A2478"/>
    <w:rsid w:val="003A4C5E"/>
    <w:rsid w:val="003F23F6"/>
    <w:rsid w:val="00423C13"/>
    <w:rsid w:val="004C0AF7"/>
    <w:rsid w:val="004C4894"/>
    <w:rsid w:val="004F0D3E"/>
    <w:rsid w:val="00501549"/>
    <w:rsid w:val="00547C85"/>
    <w:rsid w:val="00577D9F"/>
    <w:rsid w:val="00587033"/>
    <w:rsid w:val="005A18F0"/>
    <w:rsid w:val="005D1000"/>
    <w:rsid w:val="006145A4"/>
    <w:rsid w:val="00647E89"/>
    <w:rsid w:val="00671A1A"/>
    <w:rsid w:val="00684F57"/>
    <w:rsid w:val="006A4C92"/>
    <w:rsid w:val="006C70BA"/>
    <w:rsid w:val="007E24A0"/>
    <w:rsid w:val="007E6179"/>
    <w:rsid w:val="00892B94"/>
    <w:rsid w:val="008E2D26"/>
    <w:rsid w:val="00935243"/>
    <w:rsid w:val="0093641E"/>
    <w:rsid w:val="00943DA7"/>
    <w:rsid w:val="009C7BAA"/>
    <w:rsid w:val="009E4E3F"/>
    <w:rsid w:val="00A0124F"/>
    <w:rsid w:val="00A2414C"/>
    <w:rsid w:val="00A43610"/>
    <w:rsid w:val="00A43D7C"/>
    <w:rsid w:val="00AA2382"/>
    <w:rsid w:val="00AD2F1B"/>
    <w:rsid w:val="00BB160E"/>
    <w:rsid w:val="00BE5D3F"/>
    <w:rsid w:val="00C13026"/>
    <w:rsid w:val="00C17144"/>
    <w:rsid w:val="00C55C7B"/>
    <w:rsid w:val="00C61459"/>
    <w:rsid w:val="00C66683"/>
    <w:rsid w:val="00C8133A"/>
    <w:rsid w:val="00C840FB"/>
    <w:rsid w:val="00CA20F4"/>
    <w:rsid w:val="00CE2CCE"/>
    <w:rsid w:val="00D02723"/>
    <w:rsid w:val="00D539EF"/>
    <w:rsid w:val="00DB06BA"/>
    <w:rsid w:val="00E116AE"/>
    <w:rsid w:val="00E23FB2"/>
    <w:rsid w:val="00E53E15"/>
    <w:rsid w:val="00EC3252"/>
    <w:rsid w:val="00ED5A1B"/>
    <w:rsid w:val="00ED709C"/>
    <w:rsid w:val="00F34360"/>
    <w:rsid w:val="00F62E40"/>
    <w:rsid w:val="00F85193"/>
    <w:rsid w:val="00FE5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E15"/>
  </w:style>
  <w:style w:type="paragraph" w:styleId="1">
    <w:name w:val="heading 1"/>
    <w:basedOn w:val="a"/>
    <w:link w:val="10"/>
    <w:uiPriority w:val="9"/>
    <w:qFormat/>
    <w:rsid w:val="005D10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E4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E4E3F"/>
  </w:style>
  <w:style w:type="paragraph" w:styleId="a5">
    <w:name w:val="footer"/>
    <w:basedOn w:val="a"/>
    <w:link w:val="a6"/>
    <w:uiPriority w:val="99"/>
    <w:semiHidden/>
    <w:unhideWhenUsed/>
    <w:rsid w:val="009E4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E4E3F"/>
  </w:style>
  <w:style w:type="table" w:styleId="a7">
    <w:name w:val="Table Grid"/>
    <w:basedOn w:val="a1"/>
    <w:uiPriority w:val="59"/>
    <w:rsid w:val="009E4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D10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0526BF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A43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43D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D10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E4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E4E3F"/>
  </w:style>
  <w:style w:type="paragraph" w:styleId="a5">
    <w:name w:val="footer"/>
    <w:basedOn w:val="a"/>
    <w:link w:val="a6"/>
    <w:uiPriority w:val="99"/>
    <w:semiHidden/>
    <w:unhideWhenUsed/>
    <w:rsid w:val="009E4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E4E3F"/>
  </w:style>
  <w:style w:type="table" w:styleId="a7">
    <w:name w:val="Table Grid"/>
    <w:basedOn w:val="a1"/>
    <w:uiPriority w:val="59"/>
    <w:rsid w:val="009E4E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5D100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0526BF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A43D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43D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0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0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96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51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0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0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56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7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57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6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1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91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7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9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6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5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2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80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5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5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33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5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53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6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05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56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7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7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4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3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7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59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3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6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1200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profi7</cp:lastModifiedBy>
  <cp:revision>3</cp:revision>
  <cp:lastPrinted>2018-04-10T14:20:00Z</cp:lastPrinted>
  <dcterms:created xsi:type="dcterms:W3CDTF">2018-04-11T04:17:00Z</dcterms:created>
  <dcterms:modified xsi:type="dcterms:W3CDTF">2018-04-11T04:28:00Z</dcterms:modified>
</cp:coreProperties>
</file>