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41E" w:rsidRDefault="00A7741E" w:rsidP="00A7741E">
      <w:pPr>
        <w:shd w:val="clear" w:color="auto" w:fill="FFFFFF"/>
        <w:spacing w:before="100" w:beforeAutospacing="1" w:after="100" w:afterAutospacing="1" w:line="348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/>
        </w:rPr>
      </w:pP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348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О внесении изменений в приказ Министра образования и науки Республики Казахстан от 27 июля 2017 года № 355 "Об утверждении Типовых правил организации работы Попечительского совета и порядок его избрания в организациях образования"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Приказ Министра образования и науки Республики Казахстан от 2 апреля 2018 года № 123. Зарегистрирован в Министерстве юстиции Республики Казахстан 4 мая 2018 года № 16860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ПРИКАЗЫВАЮ: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1. 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Внести в </w:t>
      </w:r>
      <w:hyperlink r:id="rId4" w:anchor="z3" w:history="1">
        <w:r w:rsidRPr="00A7741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приказ</w:t>
        </w:r>
      </w:hyperlink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Министра образования и науки Республики Казахстан от 27 июля 2017 года № 355 "Об утверждении Типовых правил организации работы Попечительского совета и порядок его избрания в организациях образования" (зарегистрирован в Реестре государственной регистрации нормативных правовых актов под № 15584, опубликован 7 сентября 2017 года в Эталонном контрольном банке нормативных правовых актов Республики Казахстан) следующие изменения:</w:t>
      </w:r>
      <w:proofErr w:type="gramEnd"/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в </w:t>
      </w:r>
      <w:hyperlink r:id="rId5" w:anchor="z19" w:history="1">
        <w:r w:rsidRPr="00A7741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Типовых правилах</w:t>
        </w:r>
      </w:hyperlink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организации работы Попечительского совета и порядок его избрания в организациях образования, утвержденных указанным приказом: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z7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</w:t>
      </w:r>
      <w:hyperlink r:id="rId6" w:anchor="z21" w:history="1">
        <w:r w:rsidRPr="00A7741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пункты 1</w:t>
        </w:r>
      </w:hyperlink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и </w:t>
      </w:r>
      <w:hyperlink r:id="rId7" w:anchor="z22" w:history="1">
        <w:r w:rsidRPr="00A7741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2</w:t>
        </w:r>
      </w:hyperlink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изложить в следующей редакции: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"1. Типовые правила организации работы Попечительского совета и порядок его избрания в организациях образования (далее - Правила) разработаны в соответствии с </w:t>
      </w:r>
      <w:hyperlink r:id="rId8" w:anchor="z250" w:history="1">
        <w:r w:rsidRPr="00A7741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пунктом 9</w:t>
        </w:r>
      </w:hyperlink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статьи 44 Закона Республики Казахстан от 27 июля 2007 года "Об образовании" и определяют порядок организации деятельности Попечительского совета (далее – Попечительский совет) и его избрания в организациях образования.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2. 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Попечительский совет создается в организациях образования за исключением военных, специальных, медицинских и фармацевтических учебных заведений, подведомственных органам национальной безопасности Республики Казахстан, Министерства внутренних дел Республики Казахстан, органам прокуратуры Республики Казахстан, Министерства обороны Республики Казахстан и Министерства здравоохранения Республики Казахстан, негосударственных организаций образования, а также государственных некоммерческих организаций образования, созданных в форме акционерного общества.";</w:t>
      </w:r>
      <w:proofErr w:type="gramEnd"/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z10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</w:t>
      </w:r>
      <w:hyperlink r:id="rId9" w:anchor="z26" w:history="1">
        <w:r w:rsidRPr="00A7741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пункты 5</w:t>
        </w:r>
      </w:hyperlink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и </w:t>
      </w:r>
      <w:hyperlink r:id="rId10" w:anchor="z27" w:history="1">
        <w:r w:rsidRPr="00A7741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6</w:t>
        </w:r>
      </w:hyperlink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изложить в следующей редакции: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"5. 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Уполномоченный орган соответствующей отрасли или местный исполнительный орган в области образования размещает объявление о формировании Попечительского совета и приеме предложений по его составу на собственном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интернет-ресурсе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и/или в периодическом печатном издании, распространяемом на территории соответствующей административно-территориальной единицы на казахском и русском языках.</w:t>
      </w:r>
      <w:proofErr w:type="gramEnd"/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      Прием предложений осуществляется в течение десяти рабочих дней после дня опубликования объявления.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6. Состав Попечительского совета формируется на основе полученных предложений с письменного согласия кандидатов в члены Попечительского совета и утверждается уполномоченным органом соответствующей отрасли или местным исполнительным органом в области образования в течение трех рабочих дней после окончания приема предложений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.";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z14"/>
      <w:bookmarkEnd w:id="2"/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</w:t>
      </w:r>
      <w:hyperlink r:id="rId11" w:anchor="z36" w:history="1">
        <w:r w:rsidRPr="00A7741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пункт 8</w:t>
        </w:r>
      </w:hyperlink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изложить в следующей редакции: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"8. Число членов Попечительского совета является нечетным и составляет не менее девяти человек, не находящихся в отношениях близкого родства и свойства друг с другом и руководителем данной организации образования. Срок полномочий членов Попечительского совета составляет три года. Члены Попечительского совета не входят в штат работников данной организации образования.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Полномочия Попечительского совета, созданного в опорной школе (ресурсном центре), распространяются и на малокомплектные школы, закрепленные за ней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.";</w:t>
      </w:r>
      <w:proofErr w:type="gramEnd"/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" w:name="z17"/>
      <w:bookmarkEnd w:id="3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</w:t>
      </w:r>
      <w:hyperlink r:id="rId12" w:anchor="z42" w:history="1">
        <w:r w:rsidRPr="00A7741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пункт 13</w:t>
        </w:r>
      </w:hyperlink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изложить в следующей редакции: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"13. Секретарь Попечительского совета назначается из числа работников организации образования и не является членом Попечительского совета.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Секретарь Попечительского совета обеспечивает подготовку, проведение, оформление материалов и протоколов заседаний Попечительского совета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.";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" w:name="z20"/>
      <w:bookmarkEnd w:id="4"/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</w:t>
      </w:r>
      <w:hyperlink r:id="rId13" w:anchor="z63" w:history="1">
        <w:r w:rsidRPr="00A7741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пункт 19</w:t>
        </w:r>
      </w:hyperlink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изложить в следующей редакции: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"19. Заседания Попечительского совета проводятся по мере необходимости, но не реже одного раза в квартал.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Представители территориальных департаментов Комитета по контролю в сфере образования и науки Министерства образования и науки Республики Казахстан допускаются к участию в его заседаниях в качестве наблюдателей без права голоса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.";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" w:name="z23"/>
      <w:bookmarkEnd w:id="5"/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</w:t>
      </w:r>
      <w:hyperlink r:id="rId14" w:anchor="z65" w:history="1">
        <w:r w:rsidRPr="00A7741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пункт 21</w:t>
        </w:r>
      </w:hyperlink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изложить в следующей редакции: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"21. Каждый член Попечительского совета организации образования имеет при голосовании один голос без права его передачи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.";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6" w:name="z25"/>
      <w:bookmarkEnd w:id="6"/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</w:t>
      </w:r>
      <w:hyperlink r:id="rId15" w:anchor="z84" w:history="1">
        <w:r w:rsidRPr="00A7741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пункт 31</w:t>
        </w:r>
      </w:hyperlink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изложить в следующей редакции: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"31. Член Попечительского совета исключается из состава Попечительского совета: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1) по личной инициативе;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      2) по причине отсутствия без уважительных причин на заседаниях более трех раз подряд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.".</w:t>
      </w:r>
      <w:proofErr w:type="gramEnd"/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2. Комитету по контролю в сфере образования и науки Министерства образования и науки Республики Казахстан (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Джумашеву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Г.С.) в установленном законодательством Республики Казахстан порядке обеспечить: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1) государственную регистрацию настоящего приказа в Министерстве юстиции Республики Казахстан;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2)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  <w:proofErr w:type="gramEnd"/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3)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издания;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4) размещение настоящего приказа на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интернет-ресурсе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Министерства образования и науки Республики Казахстан после его официального опубликования;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5) в течение десяти рабочих дней после государственной регистрации настоящего приказа представление в Департамент юридической службы и международного сотрудничества Министерства образования и науки Республики Казахстан сведений об исполнении мероприятий, предусмотренных подпунктами 1), 2), 3) и 4) настоящего пункта.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3. Контроль за исполнением настоящего приказа возложить на </w:t>
      </w:r>
      <w:proofErr w:type="spellStart"/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вице-министра</w:t>
      </w:r>
      <w:proofErr w:type="spellEnd"/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образования и науки Республики Казахстан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Ешенкулова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Т.И.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90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31"/>
        <w:gridCol w:w="3169"/>
      </w:tblGrid>
      <w:tr w:rsidR="00A7741E" w:rsidRPr="00A7741E" w:rsidTr="00A7741E">
        <w:trPr>
          <w:tblCellSpacing w:w="15" w:type="dxa"/>
        </w:trPr>
        <w:tc>
          <w:tcPr>
            <w:tcW w:w="6000" w:type="dxa"/>
            <w:vAlign w:val="center"/>
            <w:hideMark/>
          </w:tcPr>
          <w:p w:rsidR="00A7741E" w:rsidRPr="00A7741E" w:rsidRDefault="00A7741E" w:rsidP="00A77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74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      </w:t>
            </w:r>
            <w:bookmarkStart w:id="7" w:name="z37"/>
            <w:bookmarkEnd w:id="7"/>
            <w:r w:rsidRPr="00A774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Министр образования и науки </w:t>
            </w:r>
            <w:r w:rsidRPr="00A774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br/>
              <w:t>Республики Казахстан</w:t>
            </w:r>
          </w:p>
        </w:tc>
        <w:tc>
          <w:tcPr>
            <w:tcW w:w="3225" w:type="dxa"/>
            <w:vAlign w:val="center"/>
            <w:hideMark/>
          </w:tcPr>
          <w:p w:rsidR="00A7741E" w:rsidRPr="00A7741E" w:rsidRDefault="00A7741E" w:rsidP="00A77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74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Е. </w:t>
            </w:r>
            <w:proofErr w:type="spellStart"/>
            <w:r w:rsidRPr="00A774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Сагадиев</w:t>
            </w:r>
            <w:proofErr w:type="spellEnd"/>
          </w:p>
        </w:tc>
      </w:tr>
    </w:tbl>
    <w:p w:rsidR="00A7741E" w:rsidRPr="00A7741E" w:rsidRDefault="00A7741E" w:rsidP="00A774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8"/>
          <w:szCs w:val="28"/>
        </w:rPr>
      </w:pPr>
    </w:p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50"/>
        <w:gridCol w:w="4118"/>
      </w:tblGrid>
      <w:tr w:rsidR="00A7741E" w:rsidRPr="00A7741E" w:rsidTr="00A7741E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A7741E" w:rsidRPr="00A7741E" w:rsidRDefault="00A7741E" w:rsidP="00A77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741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073" w:type="dxa"/>
            <w:vAlign w:val="center"/>
            <w:hideMark/>
          </w:tcPr>
          <w:p w:rsidR="00A7741E" w:rsidRPr="00A7741E" w:rsidRDefault="00A7741E" w:rsidP="00A77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"СОГЛАСОВАН"</w:t>
      </w: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Заместитель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Премьер-Министра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Республики Казахстан –</w:t>
      </w: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Министр сельского хозяйства</w:t>
      </w: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Республики Казахстан</w:t>
      </w: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____________У.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Шукеев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"___"__________2018 года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      "СОГЛАСОВАН"</w:t>
      </w: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Министр финансов</w:t>
      </w: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Республики Казахстан</w:t>
      </w: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___________Б.Султанов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"___"___________2018 года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"СОГЛАСОВАН"</w:t>
      </w: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Министр культуры и спорта</w:t>
      </w: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Республики Казахстан</w:t>
      </w: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__________А.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Мухамедиулы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"___"___________2018 года</w:t>
      </w:r>
    </w:p>
    <w:p w:rsidR="00A7741E" w:rsidRDefault="00A7741E" w:rsidP="00A7741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/>
        </w:rPr>
      </w:pPr>
    </w:p>
    <w:p w:rsidR="00A7741E" w:rsidRDefault="00A7741E" w:rsidP="00A7741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/>
        </w:rPr>
      </w:pPr>
    </w:p>
    <w:p w:rsidR="00A7741E" w:rsidRDefault="00A7741E" w:rsidP="00A7741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/>
        </w:rPr>
      </w:pPr>
    </w:p>
    <w:p w:rsidR="00A7741E" w:rsidRDefault="00A7741E" w:rsidP="00A7741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/>
        </w:rPr>
      </w:pPr>
    </w:p>
    <w:p w:rsidR="00A7741E" w:rsidRDefault="00A7741E" w:rsidP="00A7741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/>
        </w:rPr>
      </w:pPr>
    </w:p>
    <w:p w:rsidR="00A7741E" w:rsidRDefault="00A7741E" w:rsidP="00A7741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/>
        </w:rPr>
      </w:pPr>
    </w:p>
    <w:p w:rsidR="00A7741E" w:rsidRDefault="00A7741E" w:rsidP="00A7741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/>
        </w:rPr>
      </w:pPr>
    </w:p>
    <w:p w:rsidR="00A7741E" w:rsidRDefault="00A7741E" w:rsidP="00A7741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/>
        </w:rPr>
      </w:pPr>
    </w:p>
    <w:p w:rsidR="00A7741E" w:rsidRDefault="00A7741E" w:rsidP="00A7741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/>
        </w:rPr>
      </w:pPr>
    </w:p>
    <w:p w:rsidR="00A7741E" w:rsidRDefault="00A7741E" w:rsidP="00A7741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/>
        </w:rPr>
      </w:pPr>
    </w:p>
    <w:p w:rsidR="00A7741E" w:rsidRDefault="00A7741E" w:rsidP="00A7741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/>
        </w:rPr>
      </w:pPr>
    </w:p>
    <w:p w:rsidR="00A7741E" w:rsidRDefault="00A7741E" w:rsidP="00A7741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/>
        </w:rPr>
      </w:pPr>
    </w:p>
    <w:p w:rsidR="00A7741E" w:rsidRDefault="00A7741E" w:rsidP="00A7741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/>
        </w:rPr>
      </w:pPr>
    </w:p>
    <w:p w:rsidR="00A7741E" w:rsidRDefault="00A7741E" w:rsidP="00A7741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/>
        </w:rPr>
      </w:pPr>
    </w:p>
    <w:p w:rsidR="00A7741E" w:rsidRDefault="00A7741E" w:rsidP="00A7741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/>
        </w:rPr>
      </w:pPr>
    </w:p>
    <w:p w:rsidR="00A7741E" w:rsidRDefault="00A7741E" w:rsidP="00A7741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/>
        </w:rPr>
      </w:pPr>
    </w:p>
    <w:p w:rsidR="00A7741E" w:rsidRDefault="00A7741E" w:rsidP="00A7741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/>
        </w:rPr>
      </w:pPr>
    </w:p>
    <w:p w:rsidR="00A7741E" w:rsidRDefault="00A7741E" w:rsidP="00A7741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/>
        </w:rPr>
      </w:pPr>
    </w:p>
    <w:p w:rsidR="00A7741E" w:rsidRDefault="00A7741E" w:rsidP="00A7741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/>
        </w:rPr>
      </w:pP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lastRenderedPageBreak/>
        <w:t>"</w:t>
      </w:r>
      <w:proofErr w:type="spellStart"/>
      <w:r w:rsidRPr="00A7741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Білім</w:t>
      </w:r>
      <w:proofErr w:type="spellEnd"/>
      <w:r w:rsidRPr="00A7741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беру ұйымдарында қамқоршылық кеңестің жұмысын ұйымдастыру және оны </w:t>
      </w:r>
      <w:proofErr w:type="spellStart"/>
      <w:r w:rsidRPr="00A7741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сайлау</w:t>
      </w:r>
      <w:proofErr w:type="spellEnd"/>
      <w:r w:rsidRPr="00A7741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тәртібінің үлгілік қағидаларын </w:t>
      </w:r>
      <w:proofErr w:type="spellStart"/>
      <w:r w:rsidRPr="00A7741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бекіту</w:t>
      </w:r>
      <w:proofErr w:type="spellEnd"/>
      <w:r w:rsidRPr="00A7741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туралы</w:t>
      </w:r>
      <w:proofErr w:type="spellEnd"/>
      <w:r w:rsidRPr="00A7741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" Қазақстан </w:t>
      </w:r>
      <w:proofErr w:type="spellStart"/>
      <w:r w:rsidRPr="00A7741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Республикасы</w:t>
      </w:r>
      <w:proofErr w:type="spellEnd"/>
      <w:proofErr w:type="gramStart"/>
      <w:r w:rsidRPr="00A7741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Б</w:t>
      </w:r>
      <w:proofErr w:type="gramEnd"/>
      <w:r w:rsidRPr="00A7741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ілім</w:t>
      </w:r>
      <w:proofErr w:type="spellEnd"/>
      <w:r w:rsidRPr="00A7741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және ғылым министрінің 2017 жылғы 27 </w:t>
      </w:r>
      <w:proofErr w:type="spellStart"/>
      <w:r w:rsidRPr="00A7741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шілдедегі</w:t>
      </w:r>
      <w:proofErr w:type="spellEnd"/>
      <w:r w:rsidRPr="00A7741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№ 355 бұйрығына өзгерістер </w:t>
      </w:r>
      <w:proofErr w:type="spellStart"/>
      <w:r w:rsidRPr="00A7741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енгізу</w:t>
      </w:r>
      <w:proofErr w:type="spellEnd"/>
      <w:r w:rsidRPr="00A7741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туралы</w:t>
      </w:r>
      <w:proofErr w:type="spellEnd"/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Қазақстан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ілім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және ғылым министрінің 2018 жылғы 2 сәуірдегі № 123 бұйрығы. Қазақстан Республикасының Әділет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министрлігінде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2018 жылғы 4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мамырда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16860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тіркелді</w:t>
      </w:r>
      <w:proofErr w:type="spellEnd"/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ҰЙЫРАМЫН: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1."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Бі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ім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ұйымдарында қамқоршылық кеңестің жұмысын ұйымдастыру және оны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сайлау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тәртібінің үлгілік қағидаларын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бекіту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Қазақстан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ілім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және ғылым министрінің 2017 жылғы 27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шілдедегі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355 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instrText xml:space="preserve"> HYPERLINK "https://tengrinews.kz/kaz/docs/V1700015584" \l "z81" </w:instrText>
      </w: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separate"/>
      </w:r>
      <w:r w:rsidRPr="00A7741E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бұйрығына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(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Нормативтік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құқықтық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актілерді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тіркеу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тізілімінде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15584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тіркелген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2017 жылғы 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 қыркүйекте Қазақстан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нормативтік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құқықтық актілерінің эталондық бақылау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банкінде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жарияланған)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мынадай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өзгерістер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енгізілсін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proofErr w:type="gramEnd"/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көрсетілген бұйрықпен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бекітілген</w:t>
      </w:r>
      <w:proofErr w:type="spellEnd"/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ілім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ұйымдарында қамқоршылық кеңестің жұмысын ұйымдастыру және оны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сайлау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тәртібінің үлгілік </w:t>
      </w:r>
      <w:hyperlink r:id="rId16" w:anchor="z14" w:history="1">
        <w:r w:rsidRPr="00A7741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қағидаларында</w:t>
        </w:r>
      </w:hyperlink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8" w:name="z4"/>
      <w:bookmarkEnd w:id="8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</w:t>
      </w:r>
      <w:hyperlink r:id="rId17" w:anchor="z15" w:history="1">
        <w:r w:rsidRPr="00A7741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1</w:t>
        </w:r>
      </w:hyperlink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hyperlink r:id="rId18" w:anchor="z16" w:history="1">
        <w:r w:rsidRPr="00A7741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2-тармақтар</w:t>
        </w:r>
      </w:hyperlink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мынадай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редакцияда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жазылсын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"1.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ұйымдарында қамқоршылық кеңестің жұмысын ұйымдастыру және оны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сайлау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тәртібінің үлгілік қағидалары (бұдан әрі – Қағидалар) "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2007 жылғы 27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шілдедегі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Қазақстан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аңының 44-бабының 9-тармағына сәйкес әзірленді және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ұйымындарында Қамқоршылық кеңесінің (бұдан ә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 - Қамқоршылық кеңес) жұмысын ұйымдастыру және оны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сайлау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тәртібін айқындайды.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Қамқоршылық кеңес Қазақстан Республикасының ұлттық қауіпсіздік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органдарына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Қазақстан Республикасының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Ішкі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істер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министрлігіне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Қазақстан Республикасының прокуратура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органдарына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Қазақстан Республикасының Қорғаныс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министрлігіне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және Қазақстан Республикасының Денсаулық сақтау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министрлігіне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ведомстволық бағынысты әскери,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арнаулы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медициналық және фармацевтикалық оқу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орындарына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емес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ұйымдарына, сондай-ақ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акционерлі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proofErr w:type="spellEnd"/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қоғам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нысанында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құрылған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коммерциялық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емес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ұйымдарын қоспағанда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ұйымдарында құрылады.";</w:t>
      </w:r>
    </w:p>
    <w:bookmarkEnd w:id="0"/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</w:t>
      </w:r>
      <w:hyperlink r:id="rId19" w:anchor="z20" w:history="1">
        <w:r w:rsidRPr="00A7741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5</w:t>
        </w:r>
      </w:hyperlink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hyperlink r:id="rId20" w:anchor="z21" w:history="1">
        <w:r w:rsidRPr="00A7741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6 - тармақтар</w:t>
        </w:r>
      </w:hyperlink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мынадай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редакцияда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жазылсын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"5.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Тиі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саланың уәкілетті органы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саласындағы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жергілікті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атқарушы органы өзінің интернет қорында және/немесе әкімшілік-аумақтық бірліктің аумағында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таратылатын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мерзімді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баспасөз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басылымында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Қамқоршылық кеңестің құрылатындығы және оның құрамы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ұсыныстардың қабылданатындығы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хабарландыру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қазақ және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орыс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тілдерінде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орналастырады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      Ұсыныстарды қабылдау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хабарландыру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жарияланған күнінен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кейін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он ж</w:t>
      </w:r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ұмыс күні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ішінде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жүзеге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асырылады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6. Қамқоршылық кеңестің құрамы Қамқоршылық кеңеске мүше болуға үміткерлердің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жазбаша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келісімімен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алынған ұсыныстардың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негізінде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қалыптастырылады және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тиі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саланың уәкілетті органы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саласындағы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жергілікті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атқарушы орган ұсыныстарды қабылдау аяқталғаннан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кейін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үш жұмыс күні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ішінде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бекітеді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.";</w:t>
      </w:r>
    </w:p>
    <w:bookmarkEnd w:id="1"/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</w:t>
      </w:r>
      <w:hyperlink r:id="rId21" w:anchor="z30" w:history="1">
        <w:r w:rsidRPr="00A7741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8-тармақ</w:t>
        </w:r>
      </w:hyperlink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мынадай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редакцияда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жазылсын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"8. Қамқоршылық кеңес мүшелерінің саны тақ,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бір-бі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імен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және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сол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ұйымының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басшысымен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ешқандай туыстық және жекжаттық қатынасы жоқ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кемінде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тоғыз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адамнан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құрылады. Қамқоршылық кеңес мүшелерінің өкілеттік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мерзімі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үш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жылды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құрайды. Қамқоршылық кеңес мүшелері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сол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бі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ім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ұйымы қызметкерлерінің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штатына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кірмейді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Тірек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мектептерінде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(ресурс орталығы) құрылған Қамқоршылық кеңес өкілеттігі 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ған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бекітілген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шағын жинақты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мектептерге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таратылады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.";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9" w:name="z13"/>
      <w:bookmarkEnd w:id="9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</w:t>
      </w:r>
      <w:hyperlink r:id="rId22" w:anchor="z36" w:history="1">
        <w:r w:rsidRPr="00A7741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13 - тармақ</w:t>
        </w:r>
      </w:hyperlink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мынадай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редакцияда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жазылсын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"13. Қамқоршылық кеңестің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хатшысы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ұйымдары қызыметкерлері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арасынан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тағайындалады жә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proofErr w:type="spellEnd"/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Қамқоршылық кеңестің мүшесі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табылмайды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Қамқоршылық кеңестің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хатшысы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Қамқоршылық кеңестің дайындығын, өткізілуін,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материалдар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отырыс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хаттамасының 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әсімделуін қамтамасыз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етеді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.";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0" w:name="z16"/>
      <w:bookmarkEnd w:id="10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</w:t>
      </w:r>
      <w:hyperlink r:id="rId23" w:anchor="z57" w:history="1">
        <w:r w:rsidRPr="00A7741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19-тармақ</w:t>
        </w:r>
      </w:hyperlink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мынадай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редакцияда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жазылсын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"19. Қамқоршылық кеңестің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отырысы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қажеттілігіне қарай, тоқсанына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бі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spellEnd"/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реттен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сиретпей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өткізіледі.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Қазақстан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ілім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және ғылым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министрлігі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және ғылым саласындағы бақылау комитетінің аумақтық департаменттерінің өкілдері оның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отырыстарына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құқығынсыз байқаушы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ретінде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қатысуға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жіберіледі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.";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1" w:name="z19"/>
      <w:bookmarkEnd w:id="11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</w:t>
      </w:r>
      <w:hyperlink r:id="rId24" w:anchor="z59" w:history="1">
        <w:r w:rsidRPr="00A7741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21-тармақ</w:t>
        </w:r>
      </w:hyperlink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мынадай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редакцияда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жазылсын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"21.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ұйымы Қамқоршылық кеңесінің әрбі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мүшесі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кезінде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бір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дауысқа оны беру құқығынсыз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.";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2" w:name="z21"/>
      <w:bookmarkEnd w:id="12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</w:t>
      </w:r>
      <w:hyperlink r:id="rId25" w:anchor="z78" w:history="1">
        <w:r w:rsidRPr="00A7741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31-тармақ</w:t>
        </w:r>
      </w:hyperlink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мынадай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редакцияда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жазылсын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"31. Қамқоршылық кеңестің 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үшесі: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1) өз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бастамасы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      2)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отырыстарда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себепсіз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қатарынан үш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рет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болмауы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себепті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Қамқоршылық кеңестің құрамынан шығарылады.".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2. Қазақстан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Бі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ім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және ғылым министрлігінің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және ғылым саласындағы бақылау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комитеті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(Ғ.С. Жұмашев) заңнамада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белгіленген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тәртіппен: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1) осы бұйрықтың Қазақстан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Әділет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министрлігінде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тіркелуін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 осы бұйрық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тіркелген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күнінен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бастап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күнтізбелік он күн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ішінде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оның көшірмесін қағаз және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электронды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түрде қазақ және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орыс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тілдерінде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Қазақстан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нормативтік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құқықтық актілерінің эталондық бақылау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банкіне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ресми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жариялау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және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енг</w:t>
      </w:r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ізу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үшін "Республикалық құқықтық ақпарат орталығы" шаруашылық жүргізу құқығындағы республикалық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әсіпорнына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жіберуді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3) осы бұйрық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тіркеуден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өткен күнінен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кейі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proofErr w:type="spellEnd"/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күнтізбелік он күн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ішінде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оның көшірмелерін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мерзімді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баспа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басылымдарына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ресми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жариялауға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жіберуді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4) осы бұйрықтың Қазақстан Республикасыны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ң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ілім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және ғылым министрлігінің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интернет-ресурсында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орналастырылуын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5) осы бұйрық Қазақстан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Әділет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министрлігінде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тіркеуден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өткеннен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кейін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он жұмыс күні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ішінде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Қазақстан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ілім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және ғылым министрлігінің Заң қызметі және халықаралық ынтымақтастық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департаментіне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осы тармақтың 1), 2), 3) және 4) тармақшаларында көзделген іс-шаралардың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орындалуы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мәліметтерді ұсынуды қамтамасыз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етсін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3. Осы бұйрықтың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орындалуын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бақылау Қазақстан Республикасыны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ң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ілім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және ғылым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вице-министрі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Т.І. Ешенқұловқа жүктелсін.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4. Осы бұйрық алғашқы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ресми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жарияланған күнінен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кейі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proofErr w:type="spellEnd"/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күнтізбелік он күн өткен соң қолданысқа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енгізіледі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tbl>
      <w:tblPr>
        <w:tblW w:w="90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41"/>
        <w:gridCol w:w="3159"/>
      </w:tblGrid>
      <w:tr w:rsidR="00A7741E" w:rsidRPr="00A7741E" w:rsidTr="00A7741E">
        <w:trPr>
          <w:tblCellSpacing w:w="15" w:type="dxa"/>
        </w:trPr>
        <w:tc>
          <w:tcPr>
            <w:tcW w:w="6000" w:type="dxa"/>
            <w:vAlign w:val="center"/>
            <w:hideMark/>
          </w:tcPr>
          <w:p w:rsidR="00A7741E" w:rsidRPr="00A7741E" w:rsidRDefault="00A7741E" w:rsidP="00A77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74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      Қазақстан Республикасыны</w:t>
            </w:r>
            <w:proofErr w:type="gramStart"/>
            <w:r w:rsidRPr="00A774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ң</w:t>
            </w:r>
            <w:r w:rsidRPr="00A774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br/>
            </w:r>
            <w:proofErr w:type="spellStart"/>
            <w:r w:rsidRPr="00A774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Б</w:t>
            </w:r>
            <w:proofErr w:type="gramEnd"/>
            <w:r w:rsidRPr="00A774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ілім</w:t>
            </w:r>
            <w:proofErr w:type="spellEnd"/>
            <w:r w:rsidRPr="00A774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және ғылым </w:t>
            </w:r>
            <w:proofErr w:type="spellStart"/>
            <w:r w:rsidRPr="00A774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министрі</w:t>
            </w:r>
            <w:proofErr w:type="spellEnd"/>
          </w:p>
        </w:tc>
        <w:tc>
          <w:tcPr>
            <w:tcW w:w="3225" w:type="dxa"/>
            <w:vAlign w:val="center"/>
            <w:hideMark/>
          </w:tcPr>
          <w:p w:rsidR="00A7741E" w:rsidRPr="00A7741E" w:rsidRDefault="00A7741E" w:rsidP="00A77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74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Е. Сағадиев</w:t>
            </w:r>
          </w:p>
        </w:tc>
      </w:tr>
    </w:tbl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"КЕЛІСІЛДІ"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Қазақстан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Премьер-Министрінің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орынбасары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Қазақстан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Ауыл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шаруашылығы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министрі</w:t>
      </w:r>
      <w:proofErr w:type="spellEnd"/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____________Ө. </w:t>
      </w:r>
      <w:proofErr w:type="gram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proofErr w:type="gram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өкеев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      2018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жыл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"___"__________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"КЕЛІСІЛДІ"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Қазақстан Республикасының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Қаржы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министрі</w:t>
      </w:r>
      <w:proofErr w:type="spellEnd"/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___________Б.Сұлтанов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2018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жыл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"___"__________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"КЕЛІСІЛДІ"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Қазақстан Республикасының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Мәдениет және спорт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министрі</w:t>
      </w:r>
      <w:proofErr w:type="spellEnd"/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__________А. Мұхамедиұлы</w:t>
      </w:r>
    </w:p>
    <w:p w:rsidR="00A7741E" w:rsidRPr="00A7741E" w:rsidRDefault="00A7741E" w:rsidP="00A7741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2018 </w:t>
      </w:r>
      <w:proofErr w:type="spellStart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>жыл</w:t>
      </w:r>
      <w:proofErr w:type="spellEnd"/>
      <w:r w:rsidRPr="00A774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"___"__________</w:t>
      </w:r>
    </w:p>
    <w:p w:rsidR="004936E9" w:rsidRPr="00A7741E" w:rsidRDefault="004936E9">
      <w:pPr>
        <w:rPr>
          <w:rFonts w:ascii="Times New Roman" w:hAnsi="Times New Roman" w:cs="Times New Roman"/>
          <w:sz w:val="28"/>
          <w:szCs w:val="28"/>
        </w:rPr>
      </w:pPr>
    </w:p>
    <w:sectPr w:rsidR="004936E9" w:rsidRPr="00A7741E" w:rsidSect="00A7741E">
      <w:pgSz w:w="11906" w:h="16838"/>
      <w:pgMar w:top="426" w:right="1558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7741E"/>
    <w:rsid w:val="004936E9"/>
    <w:rsid w:val="00A77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774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741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A77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7741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7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grinews.kz/zakon/docs?ngr=Z070000319_" TargetMode="External"/><Relationship Id="rId13" Type="http://schemas.openxmlformats.org/officeDocument/2006/relationships/hyperlink" Target="https://tengrinews.kz/zakon/docs?ngr=V1700015584" TargetMode="External"/><Relationship Id="rId18" Type="http://schemas.openxmlformats.org/officeDocument/2006/relationships/hyperlink" Target="https://tengrinews.kz/kaz/docs/V1700015584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tengrinews.kz/kaz/docs/V1700015584" TargetMode="External"/><Relationship Id="rId7" Type="http://schemas.openxmlformats.org/officeDocument/2006/relationships/hyperlink" Target="https://tengrinews.kz/zakon/docs?ngr=V1700015584" TargetMode="External"/><Relationship Id="rId12" Type="http://schemas.openxmlformats.org/officeDocument/2006/relationships/hyperlink" Target="https://tengrinews.kz/zakon/docs?ngr=V1700015584" TargetMode="External"/><Relationship Id="rId17" Type="http://schemas.openxmlformats.org/officeDocument/2006/relationships/hyperlink" Target="https://tengrinews.kz/kaz/docs/V1700015584" TargetMode="External"/><Relationship Id="rId25" Type="http://schemas.openxmlformats.org/officeDocument/2006/relationships/hyperlink" Target="https://tengrinews.kz/kaz/docs/V170001558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tengrinews.kz/kaz/docs/V1700015584" TargetMode="External"/><Relationship Id="rId20" Type="http://schemas.openxmlformats.org/officeDocument/2006/relationships/hyperlink" Target="https://tengrinews.kz/kaz/docs/V1700015584" TargetMode="External"/><Relationship Id="rId1" Type="http://schemas.openxmlformats.org/officeDocument/2006/relationships/styles" Target="styles.xml"/><Relationship Id="rId6" Type="http://schemas.openxmlformats.org/officeDocument/2006/relationships/hyperlink" Target="https://tengrinews.kz/zakon/docs?ngr=V1700015584" TargetMode="External"/><Relationship Id="rId11" Type="http://schemas.openxmlformats.org/officeDocument/2006/relationships/hyperlink" Target="https://tengrinews.kz/zakon/docs?ngr=V1700015584" TargetMode="External"/><Relationship Id="rId24" Type="http://schemas.openxmlformats.org/officeDocument/2006/relationships/hyperlink" Target="https://tengrinews.kz/kaz/docs/V1700015584" TargetMode="External"/><Relationship Id="rId5" Type="http://schemas.openxmlformats.org/officeDocument/2006/relationships/hyperlink" Target="https://tengrinews.kz/zakon/docs?ngr=V1700015584" TargetMode="External"/><Relationship Id="rId15" Type="http://schemas.openxmlformats.org/officeDocument/2006/relationships/hyperlink" Target="https://tengrinews.kz/zakon/docs?ngr=V1700015584" TargetMode="External"/><Relationship Id="rId23" Type="http://schemas.openxmlformats.org/officeDocument/2006/relationships/hyperlink" Target="https://tengrinews.kz/kaz/docs/V1700015584" TargetMode="External"/><Relationship Id="rId10" Type="http://schemas.openxmlformats.org/officeDocument/2006/relationships/hyperlink" Target="https://tengrinews.kz/zakon/docs?ngr=V1700015584" TargetMode="External"/><Relationship Id="rId19" Type="http://schemas.openxmlformats.org/officeDocument/2006/relationships/hyperlink" Target="https://tengrinews.kz/kaz/docs/V1700015584" TargetMode="External"/><Relationship Id="rId4" Type="http://schemas.openxmlformats.org/officeDocument/2006/relationships/hyperlink" Target="https://tengrinews.kz/zakon/docs?ngr=V1700015584" TargetMode="External"/><Relationship Id="rId9" Type="http://schemas.openxmlformats.org/officeDocument/2006/relationships/hyperlink" Target="https://tengrinews.kz/zakon/docs?ngr=V1700015584" TargetMode="External"/><Relationship Id="rId14" Type="http://schemas.openxmlformats.org/officeDocument/2006/relationships/hyperlink" Target="https://tengrinews.kz/zakon/docs?ngr=V1700015584" TargetMode="External"/><Relationship Id="rId22" Type="http://schemas.openxmlformats.org/officeDocument/2006/relationships/hyperlink" Target="https://tengrinews.kz/kaz/docs/V1700015584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2246</Words>
  <Characters>12804</Characters>
  <Application>Microsoft Office Word</Application>
  <DocSecurity>0</DocSecurity>
  <Lines>106</Lines>
  <Paragraphs>30</Paragraphs>
  <ScaleCrop>false</ScaleCrop>
  <Company>Reanimator Extreme Edition</Company>
  <LinksUpToDate>false</LinksUpToDate>
  <CharactersWithSpaces>15020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iqcom.kz</dc:creator>
  <cp:keywords/>
  <dc:description/>
  <cp:lastModifiedBy>iqcom.kz</cp:lastModifiedBy>
  <cp:revision>2</cp:revision>
  <dcterms:created xsi:type="dcterms:W3CDTF">2018-11-02T06:26:00Z</dcterms:created>
  <dcterms:modified xsi:type="dcterms:W3CDTF">2018-11-02T06:33:00Z</dcterms:modified>
</cp:coreProperties>
</file>